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8A71" w14:textId="77777777" w:rsidR="006F69ED" w:rsidRPr="006E1753" w:rsidRDefault="006F69ED" w:rsidP="003222E1">
      <w:pPr>
        <w:jc w:val="center"/>
        <w:rPr>
          <w:rFonts w:ascii="Calibri" w:eastAsia="標楷體" w:hAnsi="Calibri"/>
          <w:sz w:val="36"/>
          <w:szCs w:val="36"/>
        </w:rPr>
      </w:pPr>
      <w:r w:rsidRPr="006E1753">
        <w:rPr>
          <w:rFonts w:ascii="Calibri" w:eastAsia="標楷體" w:hAnsi="Calibri" w:hint="eastAsia"/>
          <w:sz w:val="36"/>
          <w:szCs w:val="36"/>
        </w:rPr>
        <w:t>衛生福利部草屯療養院</w:t>
      </w:r>
    </w:p>
    <w:p w14:paraId="6C140988" w14:textId="5B5AE582" w:rsidR="006F69ED" w:rsidRPr="006E1753" w:rsidRDefault="006F69ED" w:rsidP="003222E1">
      <w:pPr>
        <w:jc w:val="center"/>
        <w:rPr>
          <w:rFonts w:ascii="Calibri" w:eastAsia="標楷體" w:hAnsi="Calibri"/>
          <w:sz w:val="36"/>
          <w:szCs w:val="36"/>
        </w:rPr>
      </w:pPr>
      <w:bookmarkStart w:id="0" w:name="_Hlk114490211"/>
      <w:proofErr w:type="gramStart"/>
      <w:r w:rsidRPr="006E1753">
        <w:rPr>
          <w:rFonts w:ascii="Calibri" w:eastAsia="標楷體" w:hAnsi="Calibri" w:hint="eastAsia"/>
          <w:sz w:val="36"/>
          <w:szCs w:val="36"/>
        </w:rPr>
        <w:t>1</w:t>
      </w:r>
      <w:r w:rsidR="003D0AAD" w:rsidRPr="006E1753">
        <w:rPr>
          <w:rFonts w:ascii="Calibri" w:eastAsia="標楷體" w:hAnsi="Calibri" w:hint="eastAsia"/>
          <w:sz w:val="36"/>
          <w:szCs w:val="36"/>
        </w:rPr>
        <w:t>1</w:t>
      </w:r>
      <w:r w:rsidR="00973F3D" w:rsidRPr="006E1753">
        <w:rPr>
          <w:rFonts w:ascii="Calibri" w:eastAsia="標楷體" w:hAnsi="Calibri" w:hint="eastAsia"/>
          <w:sz w:val="36"/>
          <w:szCs w:val="36"/>
        </w:rPr>
        <w:t>3</w:t>
      </w:r>
      <w:proofErr w:type="gramEnd"/>
      <w:r w:rsidRPr="006E1753">
        <w:rPr>
          <w:rFonts w:ascii="Calibri" w:eastAsia="標楷體" w:hAnsi="Calibri" w:hint="eastAsia"/>
          <w:sz w:val="36"/>
          <w:szCs w:val="36"/>
        </w:rPr>
        <w:t>年度整合性藥癮醫療示範中心試辦計畫</w:t>
      </w:r>
    </w:p>
    <w:p w14:paraId="57BEA99B" w14:textId="207A4E7D" w:rsidR="006F69ED" w:rsidRPr="006E1753" w:rsidRDefault="00A512AB" w:rsidP="003222E1">
      <w:pPr>
        <w:jc w:val="center"/>
        <w:rPr>
          <w:rFonts w:ascii="Calibri" w:eastAsia="標楷體" w:hAnsi="Calibri"/>
          <w:sz w:val="36"/>
          <w:szCs w:val="36"/>
        </w:rPr>
      </w:pPr>
      <w:bookmarkStart w:id="1" w:name="_Hlk165291802"/>
      <w:r w:rsidRPr="006E1753">
        <w:rPr>
          <w:rFonts w:ascii="Calibri" w:eastAsia="標楷體" w:hAnsi="Calibri" w:hint="eastAsia"/>
          <w:sz w:val="36"/>
          <w:szCs w:val="36"/>
        </w:rPr>
        <w:t>特殊族群藥癮治療</w:t>
      </w:r>
      <w:r w:rsidR="00735A77" w:rsidRPr="006E1753">
        <w:rPr>
          <w:rFonts w:ascii="Calibri" w:eastAsia="標楷體" w:hAnsi="Calibri" w:hint="eastAsia"/>
          <w:sz w:val="36"/>
          <w:szCs w:val="36"/>
        </w:rPr>
        <w:t>教育訓練</w:t>
      </w:r>
      <w:r w:rsidRPr="006E1753">
        <w:rPr>
          <w:rFonts w:ascii="Calibri" w:eastAsia="標楷體" w:hAnsi="Calibri" w:hint="eastAsia"/>
          <w:sz w:val="36"/>
          <w:szCs w:val="36"/>
        </w:rPr>
        <w:t>-</w:t>
      </w:r>
      <w:r w:rsidRPr="006E1753">
        <w:rPr>
          <w:rFonts w:ascii="Calibri" w:eastAsia="標楷體" w:hAnsi="Calibri" w:hint="eastAsia"/>
          <w:sz w:val="36"/>
          <w:szCs w:val="36"/>
        </w:rPr>
        <w:t>青少年藥癮治療及其家庭介入處遇</w:t>
      </w:r>
    </w:p>
    <w:bookmarkEnd w:id="0"/>
    <w:bookmarkEnd w:id="1"/>
    <w:p w14:paraId="487D7B3F" w14:textId="2D03B112" w:rsidR="006F69ED" w:rsidRPr="006E1753" w:rsidRDefault="00A512AB" w:rsidP="003222E1">
      <w:pPr>
        <w:pStyle w:val="ae"/>
        <w:numPr>
          <w:ilvl w:val="0"/>
          <w:numId w:val="17"/>
        </w:numPr>
        <w:spacing w:line="360" w:lineRule="auto"/>
        <w:ind w:leftChars="0" w:left="426"/>
        <w:jc w:val="both"/>
        <w:rPr>
          <w:rFonts w:ascii="Calibri" w:eastAsia="標楷體" w:hAnsi="Calibri"/>
          <w:sz w:val="26"/>
          <w:szCs w:val="26"/>
        </w:rPr>
      </w:pPr>
      <w:r w:rsidRPr="006E1753">
        <w:rPr>
          <w:rFonts w:ascii="Calibri" w:eastAsia="標楷體" w:hAnsi="Calibri" w:hint="eastAsia"/>
          <w:sz w:val="26"/>
          <w:szCs w:val="26"/>
        </w:rPr>
        <w:t>規劃說明</w:t>
      </w:r>
    </w:p>
    <w:p w14:paraId="13D74EA7" w14:textId="6FA83CC0" w:rsidR="0039097D" w:rsidRPr="006E1753" w:rsidRDefault="00CF5DB3" w:rsidP="00445AB9">
      <w:pPr>
        <w:pStyle w:val="Default"/>
        <w:spacing w:line="360" w:lineRule="auto"/>
        <w:ind w:firstLineChars="202" w:firstLine="525"/>
        <w:jc w:val="both"/>
        <w:rPr>
          <w:rFonts w:ascii="Calibri" w:hAnsi="Calibri"/>
          <w:color w:val="auto"/>
          <w:sz w:val="26"/>
          <w:szCs w:val="26"/>
        </w:rPr>
      </w:pPr>
      <w:r w:rsidRPr="006E1753">
        <w:rPr>
          <w:rFonts w:ascii="Calibri" w:hAnsi="Calibri" w:hint="eastAsia"/>
          <w:color w:val="auto"/>
          <w:sz w:val="26"/>
          <w:szCs w:val="26"/>
        </w:rPr>
        <w:t>依據警政署</w:t>
      </w:r>
      <w:r w:rsidRPr="006E1753">
        <w:rPr>
          <w:rFonts w:ascii="Calibri" w:hAnsi="Calibri" w:hint="eastAsia"/>
          <w:color w:val="auto"/>
          <w:sz w:val="26"/>
          <w:szCs w:val="26"/>
        </w:rPr>
        <w:t>108</w:t>
      </w:r>
      <w:r w:rsidRPr="006E1753">
        <w:rPr>
          <w:rFonts w:ascii="Calibri" w:hAnsi="Calibri" w:hint="eastAsia"/>
          <w:color w:val="auto"/>
          <w:sz w:val="26"/>
          <w:szCs w:val="26"/>
        </w:rPr>
        <w:t>年犯罪統計，少年及青年以違反毒品危害防制條例者</w:t>
      </w:r>
      <w:proofErr w:type="gramStart"/>
      <w:r w:rsidR="00CD7EFC" w:rsidRPr="006E1753">
        <w:rPr>
          <w:rFonts w:ascii="Calibri" w:hAnsi="Calibri" w:hint="eastAsia"/>
          <w:color w:val="auto"/>
          <w:sz w:val="26"/>
          <w:szCs w:val="26"/>
        </w:rPr>
        <w:t>皆</w:t>
      </w:r>
      <w:r w:rsidRPr="006E1753">
        <w:rPr>
          <w:rFonts w:ascii="Calibri" w:hAnsi="Calibri" w:hint="eastAsia"/>
          <w:color w:val="auto"/>
          <w:sz w:val="26"/>
          <w:szCs w:val="26"/>
        </w:rPr>
        <w:t>占最大宗，</w:t>
      </w:r>
      <w:proofErr w:type="gramEnd"/>
      <w:r w:rsidRPr="006E1753">
        <w:rPr>
          <w:rFonts w:ascii="Calibri" w:hAnsi="Calibri" w:hint="eastAsia"/>
          <w:color w:val="auto"/>
          <w:sz w:val="26"/>
          <w:szCs w:val="26"/>
        </w:rPr>
        <w:t>可見毒品同時影響少年及青年族群的嚴重性，且毒品問題不僅</w:t>
      </w:r>
      <w:proofErr w:type="gramStart"/>
      <w:r w:rsidRPr="006E1753">
        <w:rPr>
          <w:rFonts w:ascii="Calibri" w:hAnsi="Calibri" w:hint="eastAsia"/>
          <w:color w:val="auto"/>
          <w:sz w:val="26"/>
          <w:szCs w:val="26"/>
        </w:rPr>
        <w:t>止</w:t>
      </w:r>
      <w:proofErr w:type="gramEnd"/>
      <w:r w:rsidR="00CD7EFC" w:rsidRPr="006E1753">
        <w:rPr>
          <w:rFonts w:ascii="Calibri" w:hAnsi="Calibri" w:hint="eastAsia"/>
          <w:color w:val="auto"/>
          <w:sz w:val="26"/>
          <w:szCs w:val="26"/>
        </w:rPr>
        <w:t>危害</w:t>
      </w:r>
      <w:r w:rsidRPr="006E1753">
        <w:rPr>
          <w:rFonts w:ascii="Calibri" w:hAnsi="Calibri" w:hint="eastAsia"/>
          <w:color w:val="auto"/>
          <w:sz w:val="26"/>
          <w:szCs w:val="26"/>
        </w:rPr>
        <w:t>個人身心狀況，</w:t>
      </w:r>
      <w:r w:rsidR="00CD7EFC" w:rsidRPr="006E1753">
        <w:rPr>
          <w:rFonts w:ascii="Calibri" w:hAnsi="Calibri" w:hint="eastAsia"/>
          <w:color w:val="auto"/>
          <w:sz w:val="26"/>
          <w:szCs w:val="26"/>
        </w:rPr>
        <w:t>亦</w:t>
      </w:r>
      <w:r w:rsidRPr="006E1753">
        <w:rPr>
          <w:rFonts w:ascii="Calibri" w:hAnsi="Calibri" w:hint="eastAsia"/>
          <w:color w:val="auto"/>
          <w:sz w:val="26"/>
          <w:szCs w:val="26"/>
        </w:rPr>
        <w:t>對其人際、家庭、社會功能造成一定影響，因此更應及早介入。</w:t>
      </w:r>
      <w:r w:rsidR="00636AF6" w:rsidRPr="006E1753">
        <w:rPr>
          <w:rFonts w:ascii="Calibri" w:hAnsi="Calibri" w:hint="eastAsia"/>
          <w:color w:val="auto"/>
          <w:sz w:val="26"/>
          <w:szCs w:val="26"/>
        </w:rPr>
        <w:t>為</w:t>
      </w:r>
      <w:r w:rsidRPr="006E1753">
        <w:rPr>
          <w:rFonts w:ascii="Calibri" w:hAnsi="Calibri" w:hint="eastAsia"/>
          <w:color w:val="auto"/>
          <w:sz w:val="26"/>
          <w:szCs w:val="26"/>
        </w:rPr>
        <w:t>提升藥癮治療人員在青少年</w:t>
      </w:r>
      <w:proofErr w:type="gramStart"/>
      <w:r w:rsidRPr="006E1753">
        <w:rPr>
          <w:rFonts w:ascii="Calibri" w:hAnsi="Calibri" w:hint="eastAsia"/>
          <w:color w:val="auto"/>
          <w:sz w:val="26"/>
          <w:szCs w:val="26"/>
        </w:rPr>
        <w:t>藥癮處遇</w:t>
      </w:r>
      <w:proofErr w:type="gramEnd"/>
      <w:r w:rsidRPr="006E1753">
        <w:rPr>
          <w:rFonts w:ascii="Calibri" w:hAnsi="Calibri" w:hint="eastAsia"/>
          <w:color w:val="auto"/>
          <w:sz w:val="26"/>
          <w:szCs w:val="26"/>
        </w:rPr>
        <w:t>之專業知能及服務品質，辦理相關課程</w:t>
      </w:r>
      <w:r w:rsidR="00CD7EFC" w:rsidRPr="006E1753">
        <w:rPr>
          <w:rFonts w:ascii="Calibri" w:hAnsi="Calibri" w:hint="eastAsia"/>
          <w:color w:val="auto"/>
          <w:sz w:val="26"/>
          <w:szCs w:val="26"/>
        </w:rPr>
        <w:t>，</w:t>
      </w:r>
      <w:r w:rsidR="00636AF6" w:rsidRPr="006E1753">
        <w:rPr>
          <w:rFonts w:ascii="Calibri" w:hAnsi="Calibri" w:hint="eastAsia"/>
          <w:color w:val="auto"/>
          <w:sz w:val="26"/>
          <w:szCs w:val="26"/>
        </w:rPr>
        <w:t>系統性的</w:t>
      </w:r>
      <w:r w:rsidR="00B75CD6" w:rsidRPr="006E1753">
        <w:rPr>
          <w:rFonts w:ascii="Calibri" w:hAnsi="Calibri" w:hint="eastAsia"/>
          <w:color w:val="auto"/>
          <w:sz w:val="26"/>
          <w:szCs w:val="26"/>
        </w:rPr>
        <w:t>安排</w:t>
      </w:r>
      <w:r w:rsidRPr="006E1753">
        <w:rPr>
          <w:rFonts w:ascii="Calibri" w:hAnsi="Calibri" w:hint="eastAsia"/>
          <w:color w:val="auto"/>
          <w:sz w:val="26"/>
          <w:szCs w:val="26"/>
        </w:rPr>
        <w:t>青少年</w:t>
      </w:r>
      <w:r w:rsidR="00B75CD6" w:rsidRPr="006E1753">
        <w:rPr>
          <w:rFonts w:ascii="Calibri" w:hAnsi="Calibri" w:hint="eastAsia"/>
          <w:bCs/>
          <w:color w:val="auto"/>
          <w:sz w:val="26"/>
          <w:szCs w:val="26"/>
        </w:rPr>
        <w:t>藥癮評估與處遇相關課程，如</w:t>
      </w:r>
      <w:r w:rsidR="00534767" w:rsidRPr="006E1753">
        <w:rPr>
          <w:rFonts w:ascii="Calibri" w:hAnsi="Calibri" w:hint="eastAsia"/>
          <w:bCs/>
          <w:color w:val="auto"/>
          <w:sz w:val="26"/>
          <w:szCs w:val="26"/>
        </w:rPr>
        <w:t>漫談青少年藥物濫用問題、</w:t>
      </w:r>
      <w:r w:rsidRPr="006E1753">
        <w:rPr>
          <w:rFonts w:ascii="Calibri" w:hAnsi="Calibri" w:hint="eastAsia"/>
          <w:bCs/>
          <w:color w:val="auto"/>
          <w:sz w:val="26"/>
          <w:szCs w:val="26"/>
        </w:rPr>
        <w:t>青少年</w:t>
      </w:r>
      <w:r w:rsidR="00003A5A" w:rsidRPr="006E1753">
        <w:rPr>
          <w:rFonts w:ascii="Calibri" w:hAnsi="Calibri" w:hint="eastAsia"/>
          <w:color w:val="auto"/>
          <w:sz w:val="26"/>
          <w:szCs w:val="26"/>
        </w:rPr>
        <w:t>成癮嚴重度指標</w:t>
      </w:r>
      <w:r w:rsidR="00CD7EFC" w:rsidRPr="006E1753">
        <w:rPr>
          <w:rFonts w:ascii="Calibri" w:hAnsi="Calibri" w:hint="eastAsia"/>
          <w:color w:val="auto"/>
          <w:sz w:val="26"/>
          <w:szCs w:val="26"/>
        </w:rPr>
        <w:t>(T-ASI)</w:t>
      </w:r>
      <w:r w:rsidR="00B75CD6" w:rsidRPr="006E1753">
        <w:rPr>
          <w:rFonts w:ascii="Calibri" w:hAnsi="Calibri" w:hint="eastAsia"/>
          <w:bCs/>
          <w:color w:val="auto"/>
          <w:sz w:val="26"/>
          <w:szCs w:val="26"/>
        </w:rPr>
        <w:t>教育訓練、</w:t>
      </w:r>
      <w:r w:rsidR="00534767" w:rsidRPr="006E1753">
        <w:rPr>
          <w:rFonts w:ascii="Calibri" w:hAnsi="Calibri" w:hint="eastAsia"/>
          <w:bCs/>
          <w:color w:val="auto"/>
          <w:sz w:val="26"/>
          <w:szCs w:val="26"/>
        </w:rPr>
        <w:t>青少年藥癮治療機構經驗分享等主題。</w:t>
      </w:r>
    </w:p>
    <w:p w14:paraId="678A4228" w14:textId="27F08545" w:rsidR="004C151D" w:rsidRPr="006E1753" w:rsidRDefault="004C151D" w:rsidP="003222E1">
      <w:pPr>
        <w:pStyle w:val="ae"/>
        <w:numPr>
          <w:ilvl w:val="0"/>
          <w:numId w:val="17"/>
        </w:numPr>
        <w:spacing w:line="360" w:lineRule="auto"/>
        <w:ind w:leftChars="0" w:left="426"/>
        <w:jc w:val="both"/>
        <w:rPr>
          <w:rFonts w:ascii="Calibri" w:eastAsia="標楷體" w:hAnsi="Calibri"/>
          <w:sz w:val="26"/>
          <w:szCs w:val="26"/>
        </w:rPr>
      </w:pPr>
      <w:r w:rsidRPr="006E1753">
        <w:rPr>
          <w:rFonts w:ascii="Calibri" w:eastAsia="標楷體" w:hAnsi="Calibri" w:hint="eastAsia"/>
          <w:sz w:val="26"/>
          <w:szCs w:val="26"/>
        </w:rPr>
        <w:t>指導單位：衛生福利部</w:t>
      </w:r>
    </w:p>
    <w:p w14:paraId="45F10F05" w14:textId="788A2A6B" w:rsidR="0039097D" w:rsidRPr="006E1753" w:rsidRDefault="0039097D" w:rsidP="003222E1">
      <w:pPr>
        <w:pStyle w:val="ae"/>
        <w:numPr>
          <w:ilvl w:val="0"/>
          <w:numId w:val="17"/>
        </w:numPr>
        <w:spacing w:line="360" w:lineRule="auto"/>
        <w:ind w:leftChars="0" w:left="426"/>
        <w:jc w:val="both"/>
        <w:rPr>
          <w:rFonts w:ascii="Calibri" w:eastAsia="標楷體" w:hAnsi="Calibri"/>
          <w:sz w:val="26"/>
          <w:szCs w:val="26"/>
        </w:rPr>
      </w:pPr>
      <w:r w:rsidRPr="006E1753">
        <w:rPr>
          <w:rFonts w:ascii="Calibri" w:eastAsia="標楷體" w:hAnsi="Calibri" w:hint="eastAsia"/>
          <w:sz w:val="26"/>
          <w:szCs w:val="26"/>
        </w:rPr>
        <w:t>主辦單位：衛生福利部草屯療養院</w:t>
      </w:r>
    </w:p>
    <w:p w14:paraId="5C066A08" w14:textId="43C10E80" w:rsidR="00A512AB" w:rsidRPr="006E1753" w:rsidRDefault="0039097D" w:rsidP="00A512AB">
      <w:pPr>
        <w:pStyle w:val="ae"/>
        <w:numPr>
          <w:ilvl w:val="0"/>
          <w:numId w:val="17"/>
        </w:numPr>
        <w:spacing w:line="360" w:lineRule="auto"/>
        <w:ind w:leftChars="0" w:left="426"/>
        <w:jc w:val="both"/>
        <w:rPr>
          <w:rFonts w:ascii="Calibri" w:eastAsia="標楷體" w:hAnsi="Calibri"/>
          <w:sz w:val="26"/>
          <w:szCs w:val="26"/>
        </w:rPr>
      </w:pPr>
      <w:bookmarkStart w:id="2" w:name="_Hlk81406385"/>
      <w:r w:rsidRPr="006E1753">
        <w:rPr>
          <w:rFonts w:ascii="Calibri" w:eastAsia="標楷體" w:hAnsi="Calibri" w:hint="eastAsia"/>
          <w:sz w:val="26"/>
          <w:szCs w:val="26"/>
        </w:rPr>
        <w:t>參加對象：</w:t>
      </w:r>
      <w:bookmarkStart w:id="3" w:name="_Hlk165291883"/>
      <w:r w:rsidR="0082351F" w:rsidRPr="006E1753">
        <w:rPr>
          <w:rFonts w:ascii="Calibri" w:eastAsia="標楷體" w:hAnsi="Calibri" w:hint="eastAsia"/>
          <w:sz w:val="26"/>
          <w:szCs w:val="26"/>
        </w:rPr>
        <w:t>藥癮治療相關單位執行藥癮醫療之專業人員</w:t>
      </w:r>
      <w:bookmarkEnd w:id="3"/>
      <w:r w:rsidR="001620A4" w:rsidRPr="006E1753">
        <w:rPr>
          <w:rFonts w:ascii="Calibri" w:eastAsia="標楷體" w:hAnsi="Calibri" w:hint="eastAsia"/>
          <w:sz w:val="26"/>
          <w:szCs w:val="26"/>
        </w:rPr>
        <w:t>（</w:t>
      </w:r>
      <w:r w:rsidR="0082351F" w:rsidRPr="006E1753">
        <w:rPr>
          <w:rFonts w:ascii="Calibri" w:eastAsia="標楷體" w:hAnsi="Calibri" w:hint="eastAsia"/>
          <w:sz w:val="26"/>
          <w:szCs w:val="26"/>
        </w:rPr>
        <w:t>醫師、護理</w:t>
      </w:r>
      <w:r w:rsidR="00F305FD" w:rsidRPr="006E1753">
        <w:rPr>
          <w:rFonts w:ascii="Calibri" w:eastAsia="標楷體" w:hAnsi="Calibri" w:hint="eastAsia"/>
          <w:sz w:val="26"/>
          <w:szCs w:val="26"/>
        </w:rPr>
        <w:t>師</w:t>
      </w:r>
      <w:r w:rsidR="0082351F" w:rsidRPr="006E1753">
        <w:rPr>
          <w:rFonts w:ascii="Calibri" w:eastAsia="標楷體" w:hAnsi="Calibri" w:hint="eastAsia"/>
          <w:sz w:val="26"/>
          <w:szCs w:val="26"/>
        </w:rPr>
        <w:t>、社工</w:t>
      </w:r>
      <w:r w:rsidR="00F305FD" w:rsidRPr="006E1753">
        <w:rPr>
          <w:rFonts w:ascii="Calibri" w:eastAsia="標楷體" w:hAnsi="Calibri" w:hint="eastAsia"/>
          <w:sz w:val="26"/>
          <w:szCs w:val="26"/>
        </w:rPr>
        <w:t>師</w:t>
      </w:r>
      <w:r w:rsidR="0082351F" w:rsidRPr="006E1753">
        <w:rPr>
          <w:rFonts w:ascii="Calibri" w:eastAsia="標楷體" w:hAnsi="Calibri" w:hint="eastAsia"/>
          <w:sz w:val="26"/>
          <w:szCs w:val="26"/>
        </w:rPr>
        <w:t>、臨床</w:t>
      </w:r>
      <w:r w:rsidR="0082351F" w:rsidRPr="006E1753">
        <w:rPr>
          <w:rFonts w:ascii="Calibri" w:eastAsia="標楷體" w:hAnsi="Calibri" w:hint="eastAsia"/>
          <w:sz w:val="26"/>
          <w:szCs w:val="26"/>
        </w:rPr>
        <w:t>/</w:t>
      </w:r>
      <w:r w:rsidR="0082351F" w:rsidRPr="006E1753">
        <w:rPr>
          <w:rFonts w:ascii="Calibri" w:eastAsia="標楷體" w:hAnsi="Calibri" w:hint="eastAsia"/>
          <w:sz w:val="26"/>
          <w:szCs w:val="26"/>
        </w:rPr>
        <w:t>諮商心理師等</w:t>
      </w:r>
      <w:r w:rsidR="001620A4" w:rsidRPr="006E1753">
        <w:rPr>
          <w:rFonts w:ascii="Calibri" w:eastAsia="標楷體" w:hAnsi="Calibri" w:hint="eastAsia"/>
          <w:sz w:val="26"/>
          <w:szCs w:val="26"/>
        </w:rPr>
        <w:t>）</w:t>
      </w:r>
      <w:r w:rsidR="00D22107">
        <w:rPr>
          <w:rFonts w:ascii="Calibri" w:eastAsia="標楷體" w:hAnsi="Calibri" w:hint="eastAsia"/>
          <w:sz w:val="26"/>
          <w:szCs w:val="26"/>
        </w:rPr>
        <w:t>及學校教育人員</w:t>
      </w:r>
      <w:r w:rsidR="0082351F" w:rsidRPr="006E1753">
        <w:rPr>
          <w:rFonts w:ascii="Calibri" w:eastAsia="標楷體" w:hAnsi="Calibri" w:hint="eastAsia"/>
          <w:sz w:val="26"/>
          <w:szCs w:val="26"/>
        </w:rPr>
        <w:t>，</w:t>
      </w:r>
      <w:r w:rsidR="00086D8B" w:rsidRPr="006E1753">
        <w:rPr>
          <w:rFonts w:ascii="Calibri" w:eastAsia="標楷體" w:hAnsi="Calibri" w:hint="eastAsia"/>
          <w:sz w:val="26"/>
          <w:szCs w:val="26"/>
        </w:rPr>
        <w:t>至多</w:t>
      </w:r>
      <w:r w:rsidR="00CF0181" w:rsidRPr="006E1753">
        <w:rPr>
          <w:rFonts w:ascii="Calibri" w:eastAsia="標楷體" w:hAnsi="Calibri" w:hint="eastAsia"/>
          <w:sz w:val="26"/>
          <w:szCs w:val="26"/>
        </w:rPr>
        <w:t>50</w:t>
      </w:r>
      <w:r w:rsidR="0082351F" w:rsidRPr="006E1753">
        <w:rPr>
          <w:rFonts w:ascii="Calibri" w:eastAsia="標楷體" w:hAnsi="Calibri" w:hint="eastAsia"/>
          <w:sz w:val="26"/>
          <w:szCs w:val="26"/>
        </w:rPr>
        <w:t>人</w:t>
      </w:r>
      <w:proofErr w:type="gramStart"/>
      <w:r w:rsidR="00A512AB" w:rsidRPr="006E1753">
        <w:rPr>
          <w:rFonts w:ascii="Calibri" w:eastAsia="標楷體" w:hAnsi="Calibri" w:hint="eastAsia"/>
          <w:sz w:val="26"/>
          <w:szCs w:val="26"/>
        </w:rPr>
        <w:t>（</w:t>
      </w:r>
      <w:proofErr w:type="gramEnd"/>
      <w:r w:rsidR="00F305FD" w:rsidRPr="006E1753">
        <w:rPr>
          <w:rFonts w:ascii="Calibri" w:eastAsia="標楷體" w:hAnsi="Calibri" w:hint="eastAsia"/>
          <w:sz w:val="26"/>
          <w:szCs w:val="26"/>
        </w:rPr>
        <w:t>若報名人數</w:t>
      </w:r>
      <w:r w:rsidR="005937FE" w:rsidRPr="006E1753">
        <w:rPr>
          <w:rFonts w:ascii="Calibri" w:eastAsia="標楷體" w:hAnsi="Calibri" w:hint="eastAsia"/>
          <w:sz w:val="26"/>
          <w:szCs w:val="26"/>
        </w:rPr>
        <w:t>過多</w:t>
      </w:r>
      <w:r w:rsidR="00F305FD" w:rsidRPr="006E1753">
        <w:rPr>
          <w:rFonts w:ascii="Calibri" w:eastAsia="標楷體" w:hAnsi="Calibri" w:hint="eastAsia"/>
          <w:sz w:val="26"/>
          <w:szCs w:val="26"/>
        </w:rPr>
        <w:t>，將優先</w:t>
      </w:r>
      <w:r w:rsidR="0082351F" w:rsidRPr="006E1753">
        <w:rPr>
          <w:rFonts w:ascii="Calibri" w:eastAsia="標楷體" w:hAnsi="Calibri" w:hint="eastAsia"/>
          <w:sz w:val="26"/>
          <w:szCs w:val="26"/>
        </w:rPr>
        <w:t>以與本單位簽訂合作意向書之機構專業人員優先</w:t>
      </w:r>
      <w:bookmarkEnd w:id="2"/>
      <w:r w:rsidR="0082351F" w:rsidRPr="006E1753">
        <w:rPr>
          <w:rFonts w:ascii="Calibri" w:eastAsia="標楷體" w:hAnsi="Calibri" w:hint="eastAsia"/>
          <w:sz w:val="26"/>
          <w:szCs w:val="26"/>
        </w:rPr>
        <w:t>錄取</w:t>
      </w:r>
      <w:r w:rsidR="00A512AB" w:rsidRPr="006E1753">
        <w:rPr>
          <w:rFonts w:ascii="Calibri" w:eastAsia="標楷體" w:hAnsi="Calibri" w:hint="eastAsia"/>
          <w:sz w:val="26"/>
          <w:szCs w:val="26"/>
        </w:rPr>
        <w:t>。）</w:t>
      </w:r>
    </w:p>
    <w:p w14:paraId="07805692" w14:textId="170535B6" w:rsidR="0039097D" w:rsidRPr="006E1753" w:rsidRDefault="0039097D" w:rsidP="003222E1">
      <w:pPr>
        <w:pStyle w:val="ae"/>
        <w:numPr>
          <w:ilvl w:val="0"/>
          <w:numId w:val="17"/>
        </w:numPr>
        <w:spacing w:line="360" w:lineRule="auto"/>
        <w:ind w:leftChars="0" w:left="426"/>
        <w:jc w:val="both"/>
        <w:rPr>
          <w:rFonts w:ascii="Calibri" w:eastAsia="標楷體" w:hAnsi="Calibri"/>
          <w:sz w:val="26"/>
          <w:szCs w:val="26"/>
        </w:rPr>
      </w:pPr>
      <w:r w:rsidRPr="006E1753">
        <w:rPr>
          <w:rFonts w:ascii="Calibri" w:eastAsia="標楷體" w:hAnsi="Calibri" w:hint="eastAsia"/>
          <w:sz w:val="26"/>
          <w:szCs w:val="26"/>
        </w:rPr>
        <w:t>辦理日期及地點</w:t>
      </w:r>
    </w:p>
    <w:p w14:paraId="6185C148" w14:textId="30A11F77" w:rsidR="0039097D" w:rsidRPr="00A27FF7" w:rsidRDefault="0039097D" w:rsidP="003222E1">
      <w:pPr>
        <w:pStyle w:val="ae"/>
        <w:numPr>
          <w:ilvl w:val="0"/>
          <w:numId w:val="14"/>
        </w:numPr>
        <w:spacing w:line="360" w:lineRule="auto"/>
        <w:ind w:leftChars="0"/>
        <w:jc w:val="both"/>
        <w:rPr>
          <w:rFonts w:ascii="Calibri" w:eastAsia="標楷體" w:hAnsi="Calibri"/>
          <w:sz w:val="26"/>
          <w:szCs w:val="26"/>
        </w:rPr>
      </w:pPr>
      <w:r w:rsidRPr="00A27FF7">
        <w:rPr>
          <w:rFonts w:ascii="Calibri" w:eastAsia="標楷體" w:hAnsi="Calibri" w:hint="eastAsia"/>
          <w:sz w:val="26"/>
          <w:szCs w:val="26"/>
        </w:rPr>
        <w:t>日期</w:t>
      </w:r>
      <w:r w:rsidRPr="00A27FF7">
        <w:rPr>
          <w:rFonts w:ascii="Calibri" w:eastAsia="標楷體" w:hAnsi="Calibri"/>
          <w:sz w:val="26"/>
          <w:szCs w:val="26"/>
        </w:rPr>
        <w:t>：</w:t>
      </w:r>
      <w:r w:rsidR="009B5783" w:rsidRPr="00A27FF7">
        <w:rPr>
          <w:rFonts w:ascii="Calibri" w:eastAsia="標楷體" w:hAnsi="Calibri" w:hint="eastAsia"/>
          <w:sz w:val="26"/>
          <w:szCs w:val="26"/>
        </w:rPr>
        <w:t>1</w:t>
      </w:r>
      <w:r w:rsidR="003D0AAD" w:rsidRPr="00A27FF7">
        <w:rPr>
          <w:rFonts w:ascii="Calibri" w:eastAsia="標楷體" w:hAnsi="Calibri" w:hint="eastAsia"/>
          <w:sz w:val="26"/>
          <w:szCs w:val="26"/>
        </w:rPr>
        <w:t>1</w:t>
      </w:r>
      <w:r w:rsidR="00973F3D" w:rsidRPr="00A27FF7">
        <w:rPr>
          <w:rFonts w:ascii="Calibri" w:eastAsia="標楷體" w:hAnsi="Calibri" w:hint="eastAsia"/>
          <w:sz w:val="26"/>
          <w:szCs w:val="26"/>
        </w:rPr>
        <w:t>3</w:t>
      </w:r>
      <w:r w:rsidR="009B5783" w:rsidRPr="00A27FF7">
        <w:rPr>
          <w:rFonts w:ascii="Calibri" w:eastAsia="標楷體" w:hAnsi="Calibri" w:hint="eastAsia"/>
          <w:sz w:val="26"/>
          <w:szCs w:val="26"/>
        </w:rPr>
        <w:t>年</w:t>
      </w:r>
      <w:r w:rsidR="00F305FD" w:rsidRPr="00A27FF7">
        <w:rPr>
          <w:rFonts w:ascii="Calibri" w:eastAsia="標楷體" w:hAnsi="Calibri" w:hint="eastAsia"/>
          <w:sz w:val="26"/>
          <w:szCs w:val="26"/>
        </w:rPr>
        <w:t>0</w:t>
      </w:r>
      <w:r w:rsidR="00973F3D" w:rsidRPr="00A27FF7">
        <w:rPr>
          <w:rFonts w:ascii="Calibri" w:eastAsia="標楷體" w:hAnsi="Calibri" w:hint="eastAsia"/>
          <w:sz w:val="26"/>
          <w:szCs w:val="26"/>
        </w:rPr>
        <w:t>6</w:t>
      </w:r>
      <w:r w:rsidR="00EC7DBA" w:rsidRPr="00A27FF7">
        <w:rPr>
          <w:rFonts w:ascii="Calibri" w:eastAsia="標楷體" w:hAnsi="Calibri" w:hint="eastAsia"/>
          <w:sz w:val="26"/>
          <w:szCs w:val="26"/>
        </w:rPr>
        <w:t>月</w:t>
      </w:r>
      <w:r w:rsidR="00CD1A0B" w:rsidRPr="00A27FF7">
        <w:rPr>
          <w:rFonts w:ascii="Calibri" w:eastAsia="標楷體" w:hAnsi="Calibri" w:hint="eastAsia"/>
          <w:sz w:val="26"/>
          <w:szCs w:val="26"/>
        </w:rPr>
        <w:t>2</w:t>
      </w:r>
      <w:r w:rsidR="006E1753" w:rsidRPr="00A27FF7">
        <w:rPr>
          <w:rFonts w:ascii="Calibri" w:eastAsia="標楷體" w:hAnsi="Calibri" w:hint="eastAsia"/>
          <w:sz w:val="26"/>
          <w:szCs w:val="26"/>
        </w:rPr>
        <w:t>1</w:t>
      </w:r>
      <w:r w:rsidR="008645A0" w:rsidRPr="00A27FF7">
        <w:rPr>
          <w:rFonts w:ascii="Calibri" w:eastAsia="標楷體" w:hAnsi="Calibri" w:hint="eastAsia"/>
          <w:sz w:val="26"/>
          <w:szCs w:val="26"/>
        </w:rPr>
        <w:t>日</w:t>
      </w:r>
      <w:r w:rsidR="003D0AAD" w:rsidRPr="00A27FF7">
        <w:rPr>
          <w:rFonts w:ascii="Calibri" w:eastAsia="標楷體" w:hAnsi="Calibri" w:hint="eastAsia"/>
          <w:sz w:val="26"/>
          <w:szCs w:val="26"/>
        </w:rPr>
        <w:t>（</w:t>
      </w:r>
      <w:r w:rsidR="00A512AB" w:rsidRPr="00A27FF7">
        <w:rPr>
          <w:rFonts w:ascii="Calibri" w:eastAsia="標楷體" w:hAnsi="Calibri" w:hint="eastAsia"/>
          <w:sz w:val="26"/>
          <w:szCs w:val="26"/>
        </w:rPr>
        <w:t>五</w:t>
      </w:r>
      <w:r w:rsidR="003D0AAD" w:rsidRPr="00A27FF7">
        <w:rPr>
          <w:rFonts w:ascii="Calibri" w:eastAsia="標楷體" w:hAnsi="Calibri" w:hint="eastAsia"/>
          <w:sz w:val="26"/>
          <w:szCs w:val="26"/>
        </w:rPr>
        <w:t>）</w:t>
      </w:r>
    </w:p>
    <w:p w14:paraId="10278FA4" w14:textId="442C6010" w:rsidR="005E5075" w:rsidRPr="00A27FF7" w:rsidRDefault="005E5075" w:rsidP="00823199">
      <w:pPr>
        <w:pStyle w:val="ae"/>
        <w:numPr>
          <w:ilvl w:val="0"/>
          <w:numId w:val="14"/>
        </w:numPr>
        <w:spacing w:line="360" w:lineRule="auto"/>
        <w:ind w:leftChars="0"/>
        <w:jc w:val="both"/>
        <w:rPr>
          <w:rFonts w:ascii="Calibri" w:eastAsia="標楷體" w:hAnsi="Calibri"/>
          <w:sz w:val="26"/>
          <w:szCs w:val="26"/>
        </w:rPr>
      </w:pPr>
      <w:r w:rsidRPr="00A27FF7">
        <w:rPr>
          <w:rFonts w:ascii="Calibri" w:eastAsia="標楷體" w:hAnsi="Calibri" w:hint="eastAsia"/>
          <w:sz w:val="26"/>
          <w:szCs w:val="26"/>
        </w:rPr>
        <w:t>時間</w:t>
      </w:r>
      <w:r w:rsidRPr="00A27FF7">
        <w:rPr>
          <w:rFonts w:ascii="Calibri" w:eastAsia="標楷體" w:hAnsi="Calibri"/>
          <w:sz w:val="26"/>
          <w:szCs w:val="26"/>
        </w:rPr>
        <w:t>：</w:t>
      </w:r>
      <w:bookmarkStart w:id="4" w:name="_Hlk165291841"/>
      <w:r w:rsidRPr="00A27FF7">
        <w:rPr>
          <w:rFonts w:ascii="Calibri" w:eastAsia="標楷體" w:hAnsi="Calibri" w:hint="eastAsia"/>
          <w:sz w:val="26"/>
          <w:szCs w:val="26"/>
        </w:rPr>
        <w:t>上午</w:t>
      </w:r>
      <w:r w:rsidR="00823199" w:rsidRPr="00A27FF7">
        <w:rPr>
          <w:rFonts w:ascii="Calibri" w:eastAsia="標楷體" w:hAnsi="Calibri"/>
          <w:sz w:val="26"/>
          <w:szCs w:val="26"/>
        </w:rPr>
        <w:t>8</w:t>
      </w:r>
      <w:r w:rsidRPr="00A27FF7">
        <w:rPr>
          <w:rFonts w:ascii="Calibri" w:eastAsia="標楷體" w:hAnsi="Calibri" w:hint="eastAsia"/>
          <w:sz w:val="26"/>
          <w:szCs w:val="26"/>
        </w:rPr>
        <w:t>點</w:t>
      </w:r>
      <w:r w:rsidR="00FA2314" w:rsidRPr="00A27FF7">
        <w:rPr>
          <w:rFonts w:ascii="Calibri" w:eastAsia="標楷體" w:hAnsi="Calibri"/>
          <w:sz w:val="26"/>
          <w:szCs w:val="26"/>
        </w:rPr>
        <w:t>0</w:t>
      </w:r>
      <w:r w:rsidR="00823199" w:rsidRPr="00A27FF7">
        <w:rPr>
          <w:rFonts w:ascii="Calibri" w:eastAsia="標楷體" w:hAnsi="Calibri"/>
          <w:sz w:val="26"/>
          <w:szCs w:val="26"/>
        </w:rPr>
        <w:t>0</w:t>
      </w:r>
      <w:r w:rsidR="00823199" w:rsidRPr="00A27FF7">
        <w:rPr>
          <w:rFonts w:ascii="Calibri" w:eastAsia="標楷體" w:hAnsi="Calibri" w:hint="eastAsia"/>
          <w:sz w:val="26"/>
          <w:szCs w:val="26"/>
        </w:rPr>
        <w:t>分至</w:t>
      </w:r>
      <w:r w:rsidRPr="00A27FF7">
        <w:rPr>
          <w:rFonts w:ascii="Calibri" w:eastAsia="標楷體" w:hAnsi="Calibri" w:hint="eastAsia"/>
          <w:sz w:val="26"/>
          <w:szCs w:val="26"/>
        </w:rPr>
        <w:t>下午</w:t>
      </w:r>
      <w:r w:rsidR="00A512AB" w:rsidRPr="00A27FF7">
        <w:rPr>
          <w:rFonts w:ascii="Calibri" w:eastAsia="標楷體" w:hAnsi="Calibri" w:hint="eastAsia"/>
          <w:sz w:val="26"/>
          <w:szCs w:val="26"/>
        </w:rPr>
        <w:t>1</w:t>
      </w:r>
      <w:r w:rsidR="00F305FD" w:rsidRPr="00A27FF7">
        <w:rPr>
          <w:rFonts w:ascii="Calibri" w:eastAsia="標楷體" w:hAnsi="Calibri" w:hint="eastAsia"/>
          <w:sz w:val="26"/>
          <w:szCs w:val="26"/>
        </w:rPr>
        <w:t>7</w:t>
      </w:r>
      <w:r w:rsidRPr="00A27FF7">
        <w:rPr>
          <w:rFonts w:ascii="Calibri" w:eastAsia="標楷體" w:hAnsi="Calibri" w:hint="eastAsia"/>
          <w:sz w:val="26"/>
          <w:szCs w:val="26"/>
        </w:rPr>
        <w:t>點</w:t>
      </w:r>
      <w:r w:rsidR="00A512AB" w:rsidRPr="00A27FF7">
        <w:rPr>
          <w:rFonts w:ascii="Calibri" w:eastAsia="標楷體" w:hAnsi="Calibri" w:hint="eastAsia"/>
          <w:sz w:val="26"/>
          <w:szCs w:val="26"/>
        </w:rPr>
        <w:t>3</w:t>
      </w:r>
      <w:r w:rsidR="009E6DA0" w:rsidRPr="00A27FF7">
        <w:rPr>
          <w:rFonts w:ascii="Calibri" w:eastAsia="標楷體" w:hAnsi="Calibri" w:hint="eastAsia"/>
          <w:sz w:val="26"/>
          <w:szCs w:val="26"/>
        </w:rPr>
        <w:t>0</w:t>
      </w:r>
      <w:r w:rsidR="0079779C" w:rsidRPr="00A27FF7">
        <w:rPr>
          <w:rFonts w:ascii="Calibri" w:eastAsia="標楷體" w:hAnsi="Calibri" w:hint="eastAsia"/>
          <w:sz w:val="26"/>
          <w:szCs w:val="26"/>
        </w:rPr>
        <w:t>分</w:t>
      </w:r>
    </w:p>
    <w:bookmarkEnd w:id="4"/>
    <w:p w14:paraId="0B6DD582" w14:textId="7D350058" w:rsidR="0042149C" w:rsidRPr="00A27FF7" w:rsidRDefault="0039097D" w:rsidP="002B2041">
      <w:pPr>
        <w:pStyle w:val="ae"/>
        <w:numPr>
          <w:ilvl w:val="0"/>
          <w:numId w:val="14"/>
        </w:numPr>
        <w:spacing w:line="360" w:lineRule="auto"/>
        <w:ind w:leftChars="0"/>
        <w:jc w:val="both"/>
        <w:rPr>
          <w:rFonts w:ascii="Calibri" w:eastAsia="標楷體" w:hAnsi="Calibri"/>
          <w:sz w:val="26"/>
          <w:szCs w:val="26"/>
        </w:rPr>
      </w:pPr>
      <w:r w:rsidRPr="00A27FF7">
        <w:rPr>
          <w:rFonts w:ascii="Calibri" w:eastAsia="標楷體" w:hAnsi="Calibri" w:hint="eastAsia"/>
          <w:sz w:val="26"/>
          <w:szCs w:val="26"/>
        </w:rPr>
        <w:t>地點：</w:t>
      </w:r>
      <w:bookmarkStart w:id="5" w:name="_Hlk165291852"/>
      <w:r w:rsidR="00A27FF7" w:rsidRPr="00A27FF7">
        <w:rPr>
          <w:rFonts w:ascii="Calibri" w:eastAsia="標楷體" w:hAnsi="Calibri" w:hint="eastAsia"/>
          <w:kern w:val="0"/>
          <w:sz w:val="26"/>
          <w:szCs w:val="26"/>
        </w:rPr>
        <w:t>【思享空間】台中市東區公園東路</w:t>
      </w:r>
      <w:r w:rsidR="00A27FF7" w:rsidRPr="00A27FF7">
        <w:rPr>
          <w:rFonts w:ascii="Calibri" w:eastAsia="標楷體" w:hAnsi="Calibri"/>
          <w:kern w:val="0"/>
          <w:sz w:val="26"/>
          <w:szCs w:val="26"/>
        </w:rPr>
        <w:t>130</w:t>
      </w:r>
      <w:r w:rsidR="00A27FF7" w:rsidRPr="00A27FF7">
        <w:rPr>
          <w:rFonts w:ascii="Calibri" w:eastAsia="標楷體" w:hAnsi="Calibri" w:hint="eastAsia"/>
          <w:kern w:val="0"/>
          <w:sz w:val="26"/>
          <w:szCs w:val="26"/>
        </w:rPr>
        <w:t>號</w:t>
      </w:r>
      <w:r w:rsidR="00A27FF7" w:rsidRPr="00A27FF7">
        <w:rPr>
          <w:rFonts w:ascii="Calibri" w:eastAsia="標楷體" w:hAnsi="Calibri"/>
          <w:kern w:val="0"/>
          <w:sz w:val="26"/>
          <w:szCs w:val="26"/>
        </w:rPr>
        <w:t>-</w:t>
      </w:r>
      <w:r w:rsidR="00A27FF7" w:rsidRPr="00A27FF7">
        <w:rPr>
          <w:rFonts w:ascii="Calibri" w:eastAsia="標楷體" w:hAnsi="Calibri" w:hint="eastAsia"/>
          <w:kern w:val="0"/>
          <w:sz w:val="26"/>
          <w:szCs w:val="26"/>
        </w:rPr>
        <w:t>二館</w:t>
      </w:r>
      <w:r w:rsidR="00A27FF7" w:rsidRPr="00A27FF7">
        <w:rPr>
          <w:rFonts w:ascii="Calibri" w:eastAsia="標楷體" w:hAnsi="Calibri"/>
          <w:kern w:val="0"/>
          <w:sz w:val="26"/>
          <w:szCs w:val="26"/>
        </w:rPr>
        <w:t>202</w:t>
      </w:r>
      <w:r w:rsidR="00A27FF7" w:rsidRPr="00A27FF7">
        <w:rPr>
          <w:rFonts w:ascii="Calibri" w:eastAsia="標楷體" w:hAnsi="Calibri" w:hint="eastAsia"/>
          <w:kern w:val="0"/>
          <w:sz w:val="26"/>
          <w:szCs w:val="26"/>
        </w:rPr>
        <w:t>大教室</w:t>
      </w:r>
      <w:bookmarkEnd w:id="5"/>
    </w:p>
    <w:p w14:paraId="65F18E4C" w14:textId="19F6418F" w:rsidR="00F8611F" w:rsidRPr="00A27FF7" w:rsidRDefault="004E0A78" w:rsidP="00AF172A">
      <w:pPr>
        <w:pStyle w:val="ae"/>
        <w:numPr>
          <w:ilvl w:val="0"/>
          <w:numId w:val="17"/>
        </w:numPr>
        <w:spacing w:line="360" w:lineRule="auto"/>
        <w:ind w:leftChars="0" w:left="426"/>
        <w:jc w:val="both"/>
        <w:rPr>
          <w:rFonts w:ascii="Calibri" w:eastAsia="標楷體" w:hAnsi="Calibri"/>
          <w:sz w:val="26"/>
          <w:szCs w:val="26"/>
        </w:rPr>
      </w:pPr>
      <w:r w:rsidRPr="00A27FF7">
        <w:rPr>
          <w:rFonts w:ascii="Calibri" w:eastAsia="標楷體" w:hAnsi="Calibri" w:hint="eastAsia"/>
          <w:sz w:val="26"/>
          <w:szCs w:val="26"/>
        </w:rPr>
        <w:t>報名方式：</w:t>
      </w:r>
      <w:r w:rsidR="003D0AAD" w:rsidRPr="00A27FF7">
        <w:rPr>
          <w:rFonts w:ascii="Calibri" w:eastAsia="標楷體" w:hAnsi="Calibri" w:hint="eastAsia"/>
          <w:b/>
          <w:bCs/>
          <w:sz w:val="26"/>
          <w:szCs w:val="26"/>
          <w:u w:val="single"/>
        </w:rPr>
        <w:t>11</w:t>
      </w:r>
      <w:r w:rsidR="004C3F0F">
        <w:rPr>
          <w:rFonts w:ascii="Calibri" w:eastAsia="標楷體" w:hAnsi="Calibri" w:hint="eastAsia"/>
          <w:b/>
          <w:bCs/>
          <w:sz w:val="26"/>
          <w:szCs w:val="26"/>
          <w:u w:val="single"/>
        </w:rPr>
        <w:t>3</w:t>
      </w:r>
      <w:r w:rsidRPr="00A27FF7">
        <w:rPr>
          <w:rFonts w:ascii="Calibri" w:eastAsia="標楷體" w:hAnsi="Calibri" w:hint="eastAsia"/>
          <w:b/>
          <w:bCs/>
          <w:sz w:val="26"/>
          <w:szCs w:val="26"/>
          <w:u w:val="single"/>
        </w:rPr>
        <w:t>年</w:t>
      </w:r>
      <w:r w:rsidR="00E1643C" w:rsidRPr="00A27FF7">
        <w:rPr>
          <w:rFonts w:ascii="Calibri" w:eastAsia="標楷體" w:hAnsi="Calibri" w:hint="eastAsia"/>
          <w:b/>
          <w:bCs/>
          <w:sz w:val="26"/>
          <w:szCs w:val="26"/>
          <w:u w:val="single"/>
        </w:rPr>
        <w:t>0</w:t>
      </w:r>
      <w:r w:rsidR="007146BC" w:rsidRPr="00A27FF7">
        <w:rPr>
          <w:rFonts w:ascii="Calibri" w:eastAsia="標楷體" w:hAnsi="Calibri" w:hint="eastAsia"/>
          <w:b/>
          <w:bCs/>
          <w:sz w:val="26"/>
          <w:szCs w:val="26"/>
          <w:u w:val="single"/>
        </w:rPr>
        <w:t>5</w:t>
      </w:r>
      <w:r w:rsidRPr="00A27FF7">
        <w:rPr>
          <w:rFonts w:ascii="Calibri" w:eastAsia="標楷體" w:hAnsi="Calibri" w:hint="eastAsia"/>
          <w:b/>
          <w:bCs/>
          <w:sz w:val="26"/>
          <w:szCs w:val="26"/>
          <w:u w:val="single"/>
        </w:rPr>
        <w:t>月</w:t>
      </w:r>
      <w:r w:rsidR="007146BC" w:rsidRPr="00A27FF7">
        <w:rPr>
          <w:rFonts w:ascii="Calibri" w:eastAsia="標楷體" w:hAnsi="Calibri" w:hint="eastAsia"/>
          <w:b/>
          <w:bCs/>
          <w:sz w:val="26"/>
          <w:szCs w:val="26"/>
          <w:u w:val="single"/>
        </w:rPr>
        <w:t>31</w:t>
      </w:r>
      <w:r w:rsidR="009079F7" w:rsidRPr="00A27FF7">
        <w:rPr>
          <w:rFonts w:ascii="Calibri" w:eastAsia="標楷體" w:hAnsi="Calibri" w:hint="eastAsia"/>
          <w:b/>
          <w:bCs/>
          <w:sz w:val="26"/>
          <w:szCs w:val="26"/>
          <w:u w:val="single"/>
        </w:rPr>
        <w:t>日</w:t>
      </w:r>
      <w:r w:rsidR="007B6B69" w:rsidRPr="00A27FF7">
        <w:rPr>
          <w:rFonts w:ascii="Calibri" w:eastAsia="標楷體" w:hAnsi="Calibri" w:hint="eastAsia"/>
          <w:b/>
          <w:bCs/>
          <w:sz w:val="26"/>
          <w:szCs w:val="26"/>
          <w:u w:val="single"/>
        </w:rPr>
        <w:t>(</w:t>
      </w:r>
      <w:r w:rsidR="00825445" w:rsidRPr="00A27FF7">
        <w:rPr>
          <w:rFonts w:ascii="Calibri" w:eastAsia="標楷體" w:hAnsi="Calibri" w:hint="eastAsia"/>
          <w:b/>
          <w:bCs/>
          <w:sz w:val="26"/>
          <w:szCs w:val="26"/>
          <w:u w:val="single"/>
        </w:rPr>
        <w:t>五</w:t>
      </w:r>
      <w:r w:rsidR="007B6B69" w:rsidRPr="00A27FF7">
        <w:rPr>
          <w:rFonts w:ascii="Calibri" w:eastAsia="標楷體" w:hAnsi="Calibri" w:hint="eastAsia"/>
          <w:b/>
          <w:bCs/>
          <w:sz w:val="26"/>
          <w:szCs w:val="26"/>
          <w:u w:val="single"/>
        </w:rPr>
        <w:t>)</w:t>
      </w:r>
      <w:r w:rsidR="009079F7" w:rsidRPr="00A27FF7">
        <w:rPr>
          <w:rFonts w:ascii="Calibri" w:eastAsia="標楷體" w:hAnsi="Calibri" w:hint="eastAsia"/>
          <w:b/>
          <w:bCs/>
          <w:sz w:val="26"/>
          <w:szCs w:val="26"/>
          <w:u w:val="single"/>
        </w:rPr>
        <w:t>前</w:t>
      </w:r>
      <w:r w:rsidR="006B355F" w:rsidRPr="00A27FF7">
        <w:rPr>
          <w:rFonts w:ascii="Calibri" w:eastAsia="標楷體" w:hAnsi="Calibri" w:hint="eastAsia"/>
          <w:sz w:val="26"/>
          <w:szCs w:val="26"/>
        </w:rPr>
        <w:t>，</w:t>
      </w:r>
      <w:r w:rsidR="00BB020A" w:rsidRPr="00A27FF7">
        <w:rPr>
          <w:rFonts w:ascii="Calibri" w:eastAsia="標楷體" w:hAnsi="Calibri" w:hint="eastAsia"/>
          <w:sz w:val="26"/>
          <w:szCs w:val="26"/>
        </w:rPr>
        <w:t>請至連結表單或掃描</w:t>
      </w:r>
      <w:r w:rsidR="00BB020A" w:rsidRPr="00A27FF7">
        <w:rPr>
          <w:rFonts w:ascii="Calibri" w:eastAsia="標楷體" w:hAnsi="Calibri" w:hint="eastAsia"/>
          <w:sz w:val="26"/>
          <w:szCs w:val="26"/>
        </w:rPr>
        <w:t>QR c</w:t>
      </w:r>
      <w:r w:rsidR="00BB020A" w:rsidRPr="00A27FF7">
        <w:rPr>
          <w:rFonts w:ascii="Calibri" w:eastAsia="標楷體" w:hAnsi="Calibri"/>
          <w:sz w:val="26"/>
          <w:szCs w:val="26"/>
        </w:rPr>
        <w:t>ode</w:t>
      </w:r>
      <w:r w:rsidR="00BB020A" w:rsidRPr="00A27FF7">
        <w:rPr>
          <w:rFonts w:ascii="Calibri" w:eastAsia="標楷體" w:hAnsi="Calibri" w:hint="eastAsia"/>
          <w:sz w:val="26"/>
          <w:szCs w:val="26"/>
        </w:rPr>
        <w:t>報名</w:t>
      </w:r>
      <w:r w:rsidR="00825445" w:rsidRPr="00A27FF7">
        <w:rPr>
          <w:rFonts w:ascii="Calibri" w:eastAsia="標楷體" w:hAnsi="Calibri" w:hint="eastAsia"/>
          <w:sz w:val="26"/>
          <w:szCs w:val="26"/>
        </w:rPr>
        <w:t>，</w:t>
      </w:r>
      <w:bookmarkStart w:id="6" w:name="_Hlk165291904"/>
      <w:r w:rsidR="007146BC" w:rsidRPr="00A27FF7">
        <w:rPr>
          <w:rFonts w:ascii="Calibri" w:eastAsia="標楷體" w:hAnsi="Calibri" w:hint="eastAsia"/>
          <w:sz w:val="26"/>
          <w:szCs w:val="26"/>
        </w:rPr>
        <w:t>滿額時提前關閉報名系統，本中心保留有修正、刪除未符資格報名</w:t>
      </w:r>
      <w:r w:rsidR="007146BC" w:rsidRPr="00A27FF7">
        <w:rPr>
          <w:rFonts w:ascii="Calibri" w:eastAsia="標楷體" w:hAnsi="Calibri" w:hint="eastAsia"/>
          <w:sz w:val="26"/>
          <w:szCs w:val="26"/>
        </w:rPr>
        <w:lastRenderedPageBreak/>
        <w:t>者之權益</w:t>
      </w:r>
      <w:bookmarkEnd w:id="6"/>
      <w:r w:rsidR="005A738B" w:rsidRPr="00A27FF7">
        <w:rPr>
          <w:rFonts w:ascii="Calibri" w:eastAsia="標楷體" w:hAnsi="Calibri" w:hint="eastAsia"/>
          <w:sz w:val="26"/>
          <w:szCs w:val="26"/>
        </w:rPr>
        <w:t>。</w:t>
      </w: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gridCol w:w="2152"/>
      </w:tblGrid>
      <w:tr w:rsidR="006E1753" w:rsidRPr="006E1753" w14:paraId="75267748" w14:textId="77777777" w:rsidTr="00042F19">
        <w:trPr>
          <w:trHeight w:val="1660"/>
        </w:trPr>
        <w:tc>
          <w:tcPr>
            <w:tcW w:w="5686" w:type="dxa"/>
          </w:tcPr>
          <w:p w14:paraId="36EC7EEE" w14:textId="542094AD" w:rsidR="00F8611F" w:rsidRPr="00FD020F" w:rsidRDefault="001E761D" w:rsidP="00863D5A">
            <w:pPr>
              <w:spacing w:line="360" w:lineRule="auto"/>
              <w:ind w:firstLine="1"/>
              <w:jc w:val="both"/>
              <w:rPr>
                <w:rFonts w:ascii="標楷體" w:eastAsia="標楷體" w:hAnsi="標楷體"/>
              </w:rPr>
            </w:pPr>
            <w:r w:rsidRPr="00FD020F">
              <w:rPr>
                <w:rFonts w:ascii="標楷體" w:eastAsia="標楷體" w:hAnsi="標楷體" w:hint="eastAsia"/>
                <w:sz w:val="26"/>
                <w:szCs w:val="26"/>
              </w:rPr>
              <w:t>報名網址</w:t>
            </w:r>
            <w:r w:rsidR="00FD020F">
              <w:rPr>
                <w:rFonts w:ascii="標楷體" w:eastAsia="標楷體" w:hAnsi="標楷體" w:hint="eastAsia"/>
                <w:sz w:val="26"/>
                <w:szCs w:val="26"/>
              </w:rPr>
              <w:t>:</w:t>
            </w:r>
            <w:r w:rsidR="00FD020F" w:rsidRPr="00FD020F">
              <w:rPr>
                <w:rFonts w:ascii="標楷體" w:eastAsia="標楷體" w:hAnsi="標楷體"/>
              </w:rPr>
              <w:t>https://</w:t>
            </w:r>
            <w:proofErr w:type="spellStart"/>
            <w:r w:rsidR="00FD020F" w:rsidRPr="00FD020F">
              <w:rPr>
                <w:rFonts w:ascii="標楷體" w:eastAsia="標楷體" w:hAnsi="標楷體"/>
              </w:rPr>
              <w:t>forms.gle</w:t>
            </w:r>
            <w:proofErr w:type="spellEnd"/>
            <w:r w:rsidR="00FD020F" w:rsidRPr="00FD020F">
              <w:rPr>
                <w:rFonts w:ascii="標楷體" w:eastAsia="標楷體" w:hAnsi="標楷體"/>
              </w:rPr>
              <w:t>/jiq92r26WMeqjnEo9</w:t>
            </w:r>
          </w:p>
          <w:p w14:paraId="0F955F97" w14:textId="77777777" w:rsidR="004074ED" w:rsidRPr="00FD020F" w:rsidRDefault="004074ED" w:rsidP="00863D5A">
            <w:pPr>
              <w:spacing w:line="360" w:lineRule="auto"/>
              <w:ind w:firstLine="1"/>
              <w:jc w:val="both"/>
              <w:rPr>
                <w:rFonts w:ascii="Calibri" w:eastAsia="標楷體" w:hAnsi="Calibri"/>
                <w:color w:val="FF0000"/>
              </w:rPr>
            </w:pPr>
          </w:p>
          <w:p w14:paraId="6D3396C2" w14:textId="17125FA8" w:rsidR="009E6DA0" w:rsidRPr="006E1753" w:rsidRDefault="009E6DA0" w:rsidP="00863D5A">
            <w:pPr>
              <w:spacing w:line="360" w:lineRule="auto"/>
              <w:ind w:firstLine="1"/>
              <w:jc w:val="both"/>
              <w:rPr>
                <w:rFonts w:ascii="Calibri" w:eastAsia="標楷體" w:hAnsi="Calibri"/>
                <w:color w:val="FF0000"/>
                <w:sz w:val="26"/>
                <w:szCs w:val="26"/>
              </w:rPr>
            </w:pPr>
          </w:p>
        </w:tc>
        <w:tc>
          <w:tcPr>
            <w:tcW w:w="2152" w:type="dxa"/>
            <w:vAlign w:val="center"/>
          </w:tcPr>
          <w:p w14:paraId="6F2B8F54" w14:textId="361CF72B" w:rsidR="00F8611F" w:rsidRPr="006E1753" w:rsidRDefault="009E6DA0" w:rsidP="00F8611F">
            <w:pPr>
              <w:spacing w:line="360" w:lineRule="auto"/>
              <w:jc w:val="center"/>
              <w:rPr>
                <w:rFonts w:ascii="Calibri" w:eastAsia="標楷體" w:hAnsi="Calibri"/>
                <w:color w:val="FF0000"/>
                <w:sz w:val="26"/>
                <w:szCs w:val="26"/>
              </w:rPr>
            </w:pPr>
            <w:r w:rsidRPr="006E1753">
              <w:rPr>
                <w:rFonts w:ascii="Calibri" w:eastAsia="標楷體" w:hAnsi="Calibri"/>
                <w:noProof/>
                <w:color w:val="FF0000"/>
              </w:rPr>
              <w:drawing>
                <wp:inline distT="0" distB="0" distL="0" distR="0" wp14:anchorId="70308686" wp14:editId="22E6EFB7">
                  <wp:extent cx="1114425" cy="11144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tc>
      </w:tr>
    </w:tbl>
    <w:p w14:paraId="067D698C" w14:textId="7915849D" w:rsidR="00246B87" w:rsidRPr="006E1753" w:rsidRDefault="00246B87" w:rsidP="003222E1">
      <w:pPr>
        <w:pStyle w:val="ae"/>
        <w:numPr>
          <w:ilvl w:val="0"/>
          <w:numId w:val="17"/>
        </w:numPr>
        <w:spacing w:line="360" w:lineRule="auto"/>
        <w:ind w:leftChars="0" w:left="426"/>
        <w:jc w:val="both"/>
        <w:rPr>
          <w:rFonts w:ascii="Calibri" w:eastAsia="標楷體" w:hAnsi="Calibri"/>
          <w:sz w:val="26"/>
          <w:szCs w:val="26"/>
        </w:rPr>
      </w:pPr>
      <w:r w:rsidRPr="006E1753">
        <w:rPr>
          <w:rFonts w:ascii="Calibri" w:eastAsia="標楷體" w:hAnsi="Calibri" w:hint="eastAsia"/>
          <w:sz w:val="26"/>
          <w:szCs w:val="26"/>
        </w:rPr>
        <w:t>研習注意事項</w:t>
      </w:r>
    </w:p>
    <w:p w14:paraId="1D7197B9" w14:textId="21EA7C75" w:rsidR="007146BC" w:rsidRPr="00C21995" w:rsidRDefault="007146BC" w:rsidP="007146BC">
      <w:pPr>
        <w:pStyle w:val="ae"/>
        <w:numPr>
          <w:ilvl w:val="0"/>
          <w:numId w:val="15"/>
        </w:numPr>
        <w:spacing w:line="360" w:lineRule="auto"/>
        <w:ind w:leftChars="0" w:left="993" w:hanging="567"/>
        <w:jc w:val="both"/>
        <w:rPr>
          <w:rFonts w:ascii="標楷體" w:eastAsia="標楷體" w:hAnsi="標楷體"/>
          <w:sz w:val="26"/>
          <w:szCs w:val="26"/>
        </w:rPr>
      </w:pPr>
      <w:r w:rsidRPr="00C21995">
        <w:rPr>
          <w:rFonts w:ascii="標楷體" w:eastAsia="標楷體" w:hAnsi="標楷體" w:hint="eastAsia"/>
          <w:sz w:val="26"/>
          <w:szCs w:val="26"/>
        </w:rPr>
        <w:t>報名學員請勿缺席、遲到或早退，若未確實完成</w:t>
      </w:r>
      <w:r w:rsidR="00973F3D" w:rsidRPr="00C21995">
        <w:rPr>
          <w:rFonts w:ascii="標楷體" w:eastAsia="標楷體" w:hAnsi="標楷體" w:hint="eastAsia"/>
          <w:sz w:val="26"/>
          <w:szCs w:val="26"/>
        </w:rPr>
        <w:t>「</w:t>
      </w:r>
      <w:proofErr w:type="gramStart"/>
      <w:r w:rsidR="00973F3D" w:rsidRPr="00C21995">
        <w:rPr>
          <w:rFonts w:ascii="標楷體" w:eastAsia="標楷體" w:hAnsi="標楷體" w:hint="eastAsia"/>
          <w:sz w:val="26"/>
          <w:szCs w:val="26"/>
        </w:rPr>
        <w:t>前後測</w:t>
      </w:r>
      <w:proofErr w:type="gramEnd"/>
      <w:r w:rsidR="00973F3D" w:rsidRPr="00C21995">
        <w:rPr>
          <w:rFonts w:ascii="標楷體" w:eastAsia="標楷體" w:hAnsi="標楷體" w:hint="eastAsia"/>
          <w:sz w:val="26"/>
          <w:szCs w:val="26"/>
        </w:rPr>
        <w:t>」、</w:t>
      </w:r>
      <w:r w:rsidR="000E3948" w:rsidRPr="00C21995">
        <w:rPr>
          <w:rFonts w:ascii="標楷體" w:eastAsia="標楷體" w:hAnsi="標楷體" w:hint="eastAsia"/>
          <w:sz w:val="26"/>
          <w:szCs w:val="26"/>
        </w:rPr>
        <w:t>「課程簽到」、「課程簽退」、「滿意度調查」</w:t>
      </w:r>
      <w:r w:rsidRPr="00C21995">
        <w:rPr>
          <w:rFonts w:ascii="Calibri" w:eastAsia="標楷體" w:hAnsi="Calibri" w:hint="eastAsia"/>
          <w:sz w:val="26"/>
          <w:szCs w:val="26"/>
        </w:rPr>
        <w:t>，不予以核發證書。</w:t>
      </w:r>
    </w:p>
    <w:p w14:paraId="0F1ABF00" w14:textId="77777777" w:rsidR="007146BC" w:rsidRPr="00C21995" w:rsidRDefault="007146BC" w:rsidP="007146BC">
      <w:pPr>
        <w:pStyle w:val="ae"/>
        <w:numPr>
          <w:ilvl w:val="0"/>
          <w:numId w:val="15"/>
        </w:numPr>
        <w:spacing w:line="360" w:lineRule="auto"/>
        <w:ind w:leftChars="0" w:left="993" w:hanging="567"/>
        <w:jc w:val="both"/>
        <w:rPr>
          <w:rFonts w:ascii="標楷體" w:eastAsia="標楷體" w:hAnsi="標楷體"/>
          <w:sz w:val="26"/>
          <w:szCs w:val="26"/>
        </w:rPr>
      </w:pPr>
      <w:r w:rsidRPr="00C21995">
        <w:rPr>
          <w:rFonts w:ascii="標楷體" w:eastAsia="標楷體" w:hAnsi="標楷體" w:hint="eastAsia"/>
          <w:sz w:val="26"/>
          <w:szCs w:val="26"/>
        </w:rPr>
        <w:t>簽到退</w:t>
      </w:r>
      <w:r w:rsidRPr="00C21995">
        <w:rPr>
          <w:rFonts w:ascii="Calibri" w:eastAsia="標楷體" w:hAnsi="Calibri" w:hint="eastAsia"/>
          <w:sz w:val="26"/>
          <w:szCs w:val="26"/>
        </w:rPr>
        <w:t>原則如下</w:t>
      </w:r>
      <w:r w:rsidRPr="00C21995">
        <w:rPr>
          <w:rFonts w:ascii="標楷體" w:eastAsia="標楷體" w:hAnsi="標楷體" w:hint="eastAsia"/>
          <w:sz w:val="26"/>
          <w:szCs w:val="26"/>
        </w:rPr>
        <w:t>(</w:t>
      </w:r>
      <w:r w:rsidRPr="0071641C">
        <w:rPr>
          <w:rFonts w:ascii="Calibri" w:eastAsia="標楷體" w:hAnsi="Calibri" w:hint="eastAsia"/>
          <w:sz w:val="26"/>
          <w:szCs w:val="26"/>
          <w:u w:val="single"/>
        </w:rPr>
        <w:t>簽到</w:t>
      </w:r>
      <w:r w:rsidRPr="0071641C">
        <w:rPr>
          <w:rFonts w:ascii="Calibri" w:eastAsia="標楷體" w:hAnsi="Calibri" w:hint="eastAsia"/>
          <w:sz w:val="26"/>
          <w:szCs w:val="26"/>
          <w:u w:val="single"/>
        </w:rPr>
        <w:t>/</w:t>
      </w:r>
      <w:r w:rsidRPr="0071641C">
        <w:rPr>
          <w:rFonts w:ascii="Calibri" w:eastAsia="標楷體" w:hAnsi="Calibri" w:hint="eastAsia"/>
          <w:sz w:val="26"/>
          <w:szCs w:val="26"/>
          <w:u w:val="single"/>
        </w:rPr>
        <w:t>退</w:t>
      </w:r>
      <w:r w:rsidRPr="00CD7F03">
        <w:rPr>
          <w:rFonts w:ascii="Calibri" w:eastAsia="標楷體" w:hAnsi="Calibri" w:hint="eastAsia"/>
          <w:sz w:val="26"/>
          <w:szCs w:val="26"/>
          <w:u w:val="single"/>
        </w:rPr>
        <w:t>任一逾時即不得要求補簽到退</w:t>
      </w:r>
      <w:r w:rsidRPr="00C21995">
        <w:rPr>
          <w:rFonts w:ascii="Calibri" w:eastAsia="標楷體" w:hAnsi="Calibri" w:hint="eastAsia"/>
          <w:sz w:val="26"/>
          <w:szCs w:val="26"/>
        </w:rPr>
        <w:t>)</w:t>
      </w:r>
      <w:r w:rsidRPr="00C21995">
        <w:rPr>
          <w:rFonts w:ascii="標楷體" w:eastAsia="標楷體" w:hAnsi="標楷體" w:hint="eastAsia"/>
          <w:sz w:val="26"/>
          <w:szCs w:val="26"/>
        </w:rPr>
        <w:t>:</w:t>
      </w:r>
    </w:p>
    <w:p w14:paraId="35E57BB0" w14:textId="744EFD60" w:rsidR="007146BC" w:rsidRPr="00C21995" w:rsidRDefault="007146BC" w:rsidP="007146BC">
      <w:pPr>
        <w:pStyle w:val="ae"/>
        <w:numPr>
          <w:ilvl w:val="0"/>
          <w:numId w:val="28"/>
        </w:numPr>
        <w:spacing w:line="360" w:lineRule="auto"/>
        <w:ind w:leftChars="0"/>
        <w:jc w:val="both"/>
        <w:rPr>
          <w:rFonts w:ascii="標楷體" w:eastAsia="標楷體" w:hAnsi="標楷體"/>
          <w:sz w:val="26"/>
          <w:szCs w:val="26"/>
        </w:rPr>
      </w:pPr>
      <w:r w:rsidRPr="00C21995">
        <w:rPr>
          <w:rFonts w:ascii="標楷體" w:eastAsia="標楷體" w:hAnsi="標楷體" w:hint="eastAsia"/>
          <w:sz w:val="26"/>
          <w:szCs w:val="26"/>
        </w:rPr>
        <w:t>簽到:請於</w:t>
      </w:r>
      <w:r w:rsidR="007C2448" w:rsidRPr="00C21995">
        <w:rPr>
          <w:rFonts w:ascii="標楷體" w:eastAsia="標楷體" w:hAnsi="標楷體" w:hint="eastAsia"/>
          <w:sz w:val="26"/>
          <w:szCs w:val="26"/>
        </w:rPr>
        <w:t>報</w:t>
      </w:r>
      <w:r w:rsidRPr="00C21995">
        <w:rPr>
          <w:rFonts w:ascii="標楷體" w:eastAsia="標楷體" w:hAnsi="標楷體" w:hint="eastAsia"/>
          <w:sz w:val="26"/>
          <w:szCs w:val="26"/>
        </w:rPr>
        <w:t>到時間準時報到</w:t>
      </w:r>
      <w:r w:rsidR="007C2448" w:rsidRPr="00C21995">
        <w:rPr>
          <w:rFonts w:ascii="標楷體" w:eastAsia="標楷體" w:hAnsi="標楷體" w:hint="eastAsia"/>
          <w:sz w:val="26"/>
          <w:szCs w:val="26"/>
        </w:rPr>
        <w:t>並進行簽到</w:t>
      </w:r>
      <w:r w:rsidRPr="00C21995">
        <w:rPr>
          <w:rFonts w:ascii="標楷體" w:eastAsia="標楷體" w:hAnsi="標楷體" w:hint="eastAsia"/>
          <w:sz w:val="26"/>
          <w:szCs w:val="26"/>
        </w:rPr>
        <w:t>，且第一堂課開始30分鐘內開放簽到，逾時未簽者視同曠課。</w:t>
      </w:r>
    </w:p>
    <w:p w14:paraId="490669A4" w14:textId="196A3869" w:rsidR="007146BC" w:rsidRPr="00C21995" w:rsidRDefault="007146BC" w:rsidP="007146BC">
      <w:pPr>
        <w:pStyle w:val="ae"/>
        <w:numPr>
          <w:ilvl w:val="0"/>
          <w:numId w:val="28"/>
        </w:numPr>
        <w:spacing w:line="360" w:lineRule="auto"/>
        <w:ind w:leftChars="0"/>
        <w:jc w:val="both"/>
        <w:rPr>
          <w:rFonts w:ascii="標楷體" w:eastAsia="標楷體" w:hAnsi="標楷體"/>
          <w:sz w:val="26"/>
          <w:szCs w:val="26"/>
        </w:rPr>
      </w:pPr>
      <w:r w:rsidRPr="00C21995">
        <w:rPr>
          <w:rFonts w:ascii="標楷體" w:eastAsia="標楷體" w:hAnsi="標楷體" w:hint="eastAsia"/>
          <w:sz w:val="26"/>
          <w:szCs w:val="26"/>
        </w:rPr>
        <w:t>簽退:務必於最後一堂課</w:t>
      </w:r>
      <w:r w:rsidR="007C2448" w:rsidRPr="00C21995">
        <w:rPr>
          <w:rFonts w:ascii="標楷體" w:eastAsia="標楷體" w:hAnsi="標楷體" w:hint="eastAsia"/>
          <w:sz w:val="26"/>
          <w:szCs w:val="26"/>
        </w:rPr>
        <w:t>實際講課</w:t>
      </w:r>
      <w:r w:rsidRPr="00C21995">
        <w:rPr>
          <w:rFonts w:ascii="標楷體" w:eastAsia="標楷體" w:hAnsi="標楷體" w:hint="eastAsia"/>
          <w:sz w:val="26"/>
          <w:szCs w:val="26"/>
        </w:rPr>
        <w:t>結束後20分鐘內簽退。</w:t>
      </w:r>
    </w:p>
    <w:p w14:paraId="313A990E" w14:textId="77777777" w:rsidR="00CD7F03" w:rsidRDefault="007146BC" w:rsidP="00CD7F03">
      <w:pPr>
        <w:pStyle w:val="ae"/>
        <w:numPr>
          <w:ilvl w:val="0"/>
          <w:numId w:val="15"/>
        </w:numPr>
        <w:spacing w:line="360" w:lineRule="auto"/>
        <w:ind w:leftChars="0" w:left="993" w:hanging="567"/>
        <w:jc w:val="both"/>
        <w:rPr>
          <w:rFonts w:ascii="標楷體" w:eastAsia="標楷體" w:hAnsi="標楷體"/>
          <w:sz w:val="26"/>
          <w:szCs w:val="26"/>
        </w:rPr>
      </w:pPr>
      <w:r w:rsidRPr="00C21995">
        <w:rPr>
          <w:rFonts w:ascii="標楷體" w:eastAsia="標楷體" w:hAnsi="標楷體" w:hint="eastAsia"/>
          <w:sz w:val="26"/>
          <w:szCs w:val="26"/>
        </w:rPr>
        <w:t>報名學員請勿缺席、遲到或早退；全程參與教育訓練課程者於課程結束後發給研習證明</w:t>
      </w:r>
      <w:r w:rsidR="00C21995" w:rsidRPr="00C21995">
        <w:rPr>
          <w:rFonts w:ascii="標楷體" w:eastAsia="標楷體" w:hAnsi="標楷體" w:hint="eastAsia"/>
          <w:sz w:val="26"/>
          <w:szCs w:val="26"/>
        </w:rPr>
        <w:t>；</w:t>
      </w:r>
      <w:r w:rsidRPr="00C21995">
        <w:rPr>
          <w:rFonts w:ascii="標楷體" w:eastAsia="標楷體" w:hAnsi="標楷體" w:hint="eastAsia"/>
          <w:sz w:val="26"/>
          <w:szCs w:val="26"/>
        </w:rPr>
        <w:t>中途離開者依照實際參與課堂狀況核發相關學分數。</w:t>
      </w:r>
    </w:p>
    <w:p w14:paraId="7B7E2C95" w14:textId="608D5F9D" w:rsidR="00C21995" w:rsidRPr="00CD7F03" w:rsidRDefault="00CD7F03" w:rsidP="00CD7F03">
      <w:pPr>
        <w:pStyle w:val="ae"/>
        <w:numPr>
          <w:ilvl w:val="0"/>
          <w:numId w:val="15"/>
        </w:numPr>
        <w:spacing w:line="360" w:lineRule="auto"/>
        <w:ind w:leftChars="0" w:left="993" w:hanging="567"/>
        <w:jc w:val="both"/>
        <w:rPr>
          <w:rFonts w:ascii="標楷體" w:eastAsia="標楷體" w:hAnsi="標楷體"/>
          <w:sz w:val="26"/>
          <w:szCs w:val="26"/>
        </w:rPr>
      </w:pPr>
      <w:bookmarkStart w:id="7" w:name="_Hlk165361326"/>
      <w:r w:rsidRPr="00CD7F03">
        <w:rPr>
          <w:rFonts w:ascii="標楷體" w:eastAsia="標楷體" w:hAnsi="標楷體" w:hint="eastAsia"/>
          <w:sz w:val="26"/>
          <w:szCs w:val="26"/>
        </w:rPr>
        <w:t>課程結束後將送審衛生福利部，經審核通過，由「藥酒癮醫療個案管理系統」統一以</w:t>
      </w:r>
      <w:r w:rsidR="00917180">
        <w:rPr>
          <w:rFonts w:ascii="標楷體" w:eastAsia="標楷體" w:hAnsi="標楷體" w:hint="eastAsia"/>
          <w:sz w:val="26"/>
          <w:szCs w:val="26"/>
        </w:rPr>
        <w:t>系統</w:t>
      </w:r>
      <w:r w:rsidRPr="00CD7F03">
        <w:rPr>
          <w:rFonts w:ascii="標楷體" w:eastAsia="標楷體" w:hAnsi="標楷體" w:hint="eastAsia"/>
          <w:sz w:val="26"/>
          <w:szCs w:val="26"/>
        </w:rPr>
        <w:t>寄送</w:t>
      </w:r>
      <w:r w:rsidR="00917180">
        <w:rPr>
          <w:rFonts w:ascii="標楷體" w:eastAsia="標楷體" w:hAnsi="標楷體" w:hint="eastAsia"/>
          <w:sz w:val="26"/>
          <w:szCs w:val="26"/>
        </w:rPr>
        <w:t>電子郵件</w:t>
      </w:r>
      <w:r w:rsidRPr="00CD7F03">
        <w:rPr>
          <w:rFonts w:ascii="標楷體" w:eastAsia="標楷體" w:hAnsi="標楷體" w:hint="eastAsia"/>
          <w:sz w:val="26"/>
          <w:szCs w:val="26"/>
        </w:rPr>
        <w:t>『成癮治療人員訓練證明書』電子檔</w:t>
      </w:r>
      <w:r w:rsidR="00CB63CE">
        <w:rPr>
          <w:rFonts w:ascii="標楷體" w:eastAsia="標楷體" w:hAnsi="標楷體" w:hint="eastAsia"/>
          <w:sz w:val="26"/>
          <w:szCs w:val="26"/>
        </w:rPr>
        <w:t>，</w:t>
      </w:r>
      <w:r w:rsidRPr="00CD7F03">
        <w:rPr>
          <w:rFonts w:ascii="標楷體" w:eastAsia="標楷體" w:hAnsi="標楷體" w:hint="eastAsia"/>
          <w:sz w:val="26"/>
          <w:szCs w:val="26"/>
        </w:rPr>
        <w:t>主辦單位</w:t>
      </w:r>
      <w:proofErr w:type="gramStart"/>
      <w:r w:rsidRPr="00CD7F03">
        <w:rPr>
          <w:rFonts w:ascii="標楷體" w:eastAsia="標楷體" w:hAnsi="標楷體" w:hint="eastAsia"/>
          <w:sz w:val="26"/>
          <w:szCs w:val="26"/>
        </w:rPr>
        <w:t>不另發紙本</w:t>
      </w:r>
      <w:proofErr w:type="gramEnd"/>
      <w:r w:rsidRPr="00CD7F03">
        <w:rPr>
          <w:rFonts w:ascii="標楷體" w:eastAsia="標楷體" w:hAnsi="標楷體" w:hint="eastAsia"/>
          <w:sz w:val="26"/>
          <w:szCs w:val="26"/>
        </w:rPr>
        <w:t>證書</w:t>
      </w:r>
      <w:r w:rsidR="00C21995" w:rsidRPr="00CD7F03">
        <w:rPr>
          <w:rFonts w:ascii="標楷體" w:eastAsia="標楷體" w:hAnsi="標楷體" w:hint="eastAsia"/>
          <w:sz w:val="26"/>
          <w:szCs w:val="26"/>
        </w:rPr>
        <w:t>，請與會人員於報名時提供有效</w:t>
      </w:r>
      <w:r w:rsidRPr="00CD7F03">
        <w:rPr>
          <w:rFonts w:ascii="標楷體" w:eastAsia="標楷體" w:hAnsi="標楷體" w:hint="eastAsia"/>
          <w:sz w:val="26"/>
          <w:szCs w:val="26"/>
        </w:rPr>
        <w:t>且可收件</w:t>
      </w:r>
      <w:r w:rsidR="00C21995" w:rsidRPr="00CD7F03">
        <w:rPr>
          <w:rFonts w:ascii="標楷體" w:eastAsia="標楷體" w:hAnsi="標楷體" w:hint="eastAsia"/>
          <w:sz w:val="26"/>
          <w:szCs w:val="26"/>
        </w:rPr>
        <w:t>電子郵件</w:t>
      </w:r>
      <w:proofErr w:type="gramStart"/>
      <w:r w:rsidR="00C21995" w:rsidRPr="00CD7F03">
        <w:rPr>
          <w:rFonts w:ascii="標楷體" w:eastAsia="標楷體" w:hAnsi="標楷體" w:hint="eastAsia"/>
          <w:sz w:val="26"/>
          <w:szCs w:val="26"/>
        </w:rPr>
        <w:t>俾</w:t>
      </w:r>
      <w:proofErr w:type="gramEnd"/>
      <w:r w:rsidR="00C21995" w:rsidRPr="00CD7F03">
        <w:rPr>
          <w:rFonts w:ascii="標楷體" w:eastAsia="標楷體" w:hAnsi="標楷體" w:hint="eastAsia"/>
          <w:sz w:val="26"/>
          <w:szCs w:val="26"/>
        </w:rPr>
        <w:t>利作業流程。</w:t>
      </w:r>
    </w:p>
    <w:bookmarkEnd w:id="7"/>
    <w:p w14:paraId="4C7F6688" w14:textId="77777777" w:rsidR="009D53D4" w:rsidRPr="006E1753" w:rsidRDefault="00154327" w:rsidP="009D53D4">
      <w:pPr>
        <w:pStyle w:val="ae"/>
        <w:numPr>
          <w:ilvl w:val="0"/>
          <w:numId w:val="15"/>
        </w:numPr>
        <w:spacing w:line="360" w:lineRule="auto"/>
        <w:ind w:leftChars="0" w:left="993" w:hanging="567"/>
        <w:jc w:val="both"/>
        <w:rPr>
          <w:rFonts w:ascii="標楷體" w:eastAsia="標楷體" w:hAnsi="標楷體"/>
          <w:sz w:val="26"/>
          <w:szCs w:val="26"/>
        </w:rPr>
      </w:pPr>
      <w:r w:rsidRPr="00C21995">
        <w:rPr>
          <w:rFonts w:ascii="標楷體" w:eastAsia="標楷體" w:hAnsi="標楷體" w:hint="eastAsia"/>
          <w:sz w:val="26"/>
          <w:szCs w:val="26"/>
        </w:rPr>
        <w:t>課程中場休息時間由講師自由安排，敬請配合</w:t>
      </w:r>
      <w:r w:rsidRPr="006E1753">
        <w:rPr>
          <w:rFonts w:ascii="標楷體" w:eastAsia="標楷體" w:hAnsi="標楷體" w:hint="eastAsia"/>
          <w:sz w:val="26"/>
          <w:szCs w:val="26"/>
        </w:rPr>
        <w:t>。</w:t>
      </w:r>
    </w:p>
    <w:p w14:paraId="354685F6" w14:textId="38982007" w:rsidR="009D53D4" w:rsidRPr="006E1753" w:rsidRDefault="009D53D4" w:rsidP="009D53D4">
      <w:pPr>
        <w:pStyle w:val="ae"/>
        <w:numPr>
          <w:ilvl w:val="0"/>
          <w:numId w:val="15"/>
        </w:numPr>
        <w:spacing w:line="360" w:lineRule="auto"/>
        <w:ind w:leftChars="0" w:left="993" w:hanging="567"/>
        <w:jc w:val="both"/>
        <w:rPr>
          <w:rFonts w:ascii="標楷體" w:eastAsia="標楷體" w:hAnsi="標楷體"/>
          <w:sz w:val="26"/>
          <w:szCs w:val="26"/>
        </w:rPr>
      </w:pPr>
      <w:r w:rsidRPr="006E1753">
        <w:rPr>
          <w:rFonts w:ascii="標楷體" w:eastAsia="標楷體" w:hAnsi="標楷體" w:hint="eastAsia"/>
          <w:sz w:val="26"/>
          <w:szCs w:val="26"/>
        </w:rPr>
        <w:t>本訓練活動供應午餐，會議場地內禁止攜帶與食用外食與飲料，僅能帶水進場(為響應環保請學員自備環保杯)。</w:t>
      </w:r>
    </w:p>
    <w:p w14:paraId="41C875AD" w14:textId="20CA789B" w:rsidR="00E1643C" w:rsidRPr="006E1753" w:rsidRDefault="00E1643C" w:rsidP="00E1643C">
      <w:pPr>
        <w:pStyle w:val="ae"/>
        <w:numPr>
          <w:ilvl w:val="0"/>
          <w:numId w:val="15"/>
        </w:numPr>
        <w:spacing w:line="360" w:lineRule="auto"/>
        <w:ind w:leftChars="0" w:left="993" w:hanging="567"/>
        <w:jc w:val="both"/>
        <w:rPr>
          <w:rFonts w:ascii="標楷體" w:eastAsia="標楷體" w:hAnsi="標楷體"/>
          <w:sz w:val="26"/>
          <w:szCs w:val="26"/>
        </w:rPr>
      </w:pPr>
      <w:r w:rsidRPr="006E1753">
        <w:rPr>
          <w:rFonts w:ascii="標楷體" w:eastAsia="標楷體" w:hAnsi="標楷體" w:hint="eastAsia"/>
          <w:sz w:val="26"/>
          <w:szCs w:val="26"/>
        </w:rPr>
        <w:t>報名不等於錄取課程，</w:t>
      </w:r>
      <w:r w:rsidRPr="00960808">
        <w:rPr>
          <w:rFonts w:ascii="標楷體" w:eastAsia="標楷體" w:hAnsi="標楷體" w:hint="eastAsia"/>
          <w:sz w:val="26"/>
          <w:szCs w:val="26"/>
        </w:rPr>
        <w:t>會於</w:t>
      </w:r>
      <w:r w:rsidR="00960808" w:rsidRPr="00960808">
        <w:rPr>
          <w:rFonts w:ascii="標楷體" w:eastAsia="標楷體" w:hAnsi="標楷體" w:hint="eastAsia"/>
          <w:sz w:val="26"/>
          <w:szCs w:val="26"/>
        </w:rPr>
        <w:t>課程開始</w:t>
      </w:r>
      <w:r w:rsidRPr="00960808">
        <w:rPr>
          <w:rFonts w:ascii="標楷體" w:eastAsia="標楷體" w:hAnsi="標楷體" w:hint="eastAsia"/>
          <w:sz w:val="26"/>
          <w:szCs w:val="26"/>
        </w:rPr>
        <w:t>前寄</w:t>
      </w:r>
      <w:r w:rsidRPr="006E1753">
        <w:rPr>
          <w:rFonts w:ascii="標楷體" w:eastAsia="標楷體" w:hAnsi="標楷體" w:hint="eastAsia"/>
          <w:sz w:val="26"/>
          <w:szCs w:val="26"/>
        </w:rPr>
        <w:t>發E-MAIL報名成功通知，並在草屯療養院成癮治療科與整合性藥癮醫療示範中心網頁公告上課學員名單；</w:t>
      </w:r>
      <w:r w:rsidRPr="006E1753">
        <w:rPr>
          <w:rFonts w:ascii="標楷體" w:eastAsia="標楷體" w:hAnsi="標楷體" w:hint="eastAsia"/>
          <w:b/>
          <w:bCs/>
          <w:sz w:val="26"/>
          <w:szCs w:val="26"/>
          <w:u w:val="single"/>
        </w:rPr>
        <w:t>不接受現場報名</w:t>
      </w:r>
      <w:r w:rsidRPr="006E1753">
        <w:rPr>
          <w:rFonts w:ascii="標楷體" w:eastAsia="標楷體" w:hAnsi="標楷體" w:hint="eastAsia"/>
          <w:sz w:val="26"/>
          <w:szCs w:val="26"/>
        </w:rPr>
        <w:t>。</w:t>
      </w:r>
    </w:p>
    <w:p w14:paraId="18B709F9" w14:textId="77777777" w:rsidR="000E3948" w:rsidRPr="006E1753" w:rsidRDefault="000E3948" w:rsidP="000E3948">
      <w:pPr>
        <w:pStyle w:val="ae"/>
        <w:numPr>
          <w:ilvl w:val="0"/>
          <w:numId w:val="15"/>
        </w:numPr>
        <w:spacing w:line="360" w:lineRule="auto"/>
        <w:ind w:leftChars="0" w:left="993" w:hanging="567"/>
        <w:jc w:val="both"/>
        <w:rPr>
          <w:rFonts w:ascii="標楷體" w:eastAsia="標楷體" w:hAnsi="標楷體"/>
          <w:bCs/>
          <w:sz w:val="26"/>
          <w:szCs w:val="26"/>
        </w:rPr>
      </w:pPr>
      <w:r w:rsidRPr="006E1753">
        <w:rPr>
          <w:rFonts w:ascii="標楷體" w:eastAsia="標楷體" w:hAnsi="標楷體" w:hint="eastAsia"/>
          <w:bCs/>
          <w:sz w:val="26"/>
          <w:szCs w:val="26"/>
        </w:rPr>
        <w:t>為預防嚴重特殊傳染性肺炎(COVID-19</w:t>
      </w:r>
      <w:r w:rsidRPr="006E1753">
        <w:rPr>
          <w:rFonts w:ascii="標楷體" w:eastAsia="標楷體" w:hAnsi="標楷體"/>
          <w:bCs/>
          <w:sz w:val="26"/>
          <w:szCs w:val="26"/>
        </w:rPr>
        <w:t>)</w:t>
      </w:r>
      <w:r w:rsidRPr="006E1753">
        <w:rPr>
          <w:rFonts w:ascii="標楷體" w:eastAsia="標楷體" w:hAnsi="標楷體" w:hint="eastAsia"/>
          <w:bCs/>
          <w:sz w:val="26"/>
          <w:szCs w:val="26"/>
        </w:rPr>
        <w:t>須執行以下防疫措施：</w:t>
      </w:r>
    </w:p>
    <w:p w14:paraId="2890715A" w14:textId="77777777" w:rsidR="000E3948" w:rsidRPr="006E1753" w:rsidRDefault="000E3948" w:rsidP="000E3948">
      <w:pPr>
        <w:pStyle w:val="ae"/>
        <w:numPr>
          <w:ilvl w:val="0"/>
          <w:numId w:val="18"/>
        </w:numPr>
        <w:spacing w:line="360" w:lineRule="auto"/>
        <w:ind w:leftChars="0"/>
        <w:jc w:val="both"/>
        <w:rPr>
          <w:rFonts w:ascii="標楷體" w:eastAsia="標楷體" w:hAnsi="標楷體"/>
          <w:bCs/>
          <w:sz w:val="26"/>
          <w:szCs w:val="26"/>
        </w:rPr>
      </w:pPr>
      <w:r w:rsidRPr="006E1753">
        <w:rPr>
          <w:rFonts w:ascii="標楷體" w:eastAsia="標楷體" w:hAnsi="標楷體" w:hint="eastAsia"/>
          <w:bCs/>
          <w:sz w:val="26"/>
          <w:szCs w:val="26"/>
        </w:rPr>
        <w:t>請全程配戴口罩參與教育訓練。</w:t>
      </w:r>
    </w:p>
    <w:p w14:paraId="48595752" w14:textId="77777777" w:rsidR="000E3948" w:rsidRPr="006E1753" w:rsidRDefault="000E3948" w:rsidP="000E3948">
      <w:pPr>
        <w:pStyle w:val="ae"/>
        <w:numPr>
          <w:ilvl w:val="0"/>
          <w:numId w:val="18"/>
        </w:numPr>
        <w:spacing w:line="360" w:lineRule="auto"/>
        <w:ind w:leftChars="0"/>
        <w:jc w:val="both"/>
        <w:rPr>
          <w:rFonts w:ascii="標楷體" w:eastAsia="標楷體" w:hAnsi="標楷體"/>
          <w:bCs/>
          <w:sz w:val="26"/>
          <w:szCs w:val="26"/>
        </w:rPr>
      </w:pPr>
      <w:r w:rsidRPr="006E1753">
        <w:rPr>
          <w:rFonts w:ascii="標楷體" w:eastAsia="標楷體" w:hAnsi="標楷體" w:hint="eastAsia"/>
          <w:bCs/>
          <w:sz w:val="26"/>
          <w:szCs w:val="26"/>
        </w:rPr>
        <w:t>有呼吸道或發燒症狀建議在家休養，若教育訓練當天出現明顯呼吸道相關症狀或發燒，將請您返家休養，為保障您的權益，將協助辦理其他梯次教育訓練報名事宜。</w:t>
      </w:r>
    </w:p>
    <w:p w14:paraId="69960FBC" w14:textId="7C1E341C" w:rsidR="00C21995" w:rsidRDefault="00C21995" w:rsidP="00C21995">
      <w:pPr>
        <w:pStyle w:val="ae"/>
        <w:numPr>
          <w:ilvl w:val="0"/>
          <w:numId w:val="15"/>
        </w:numPr>
        <w:spacing w:line="360" w:lineRule="auto"/>
        <w:ind w:leftChars="0" w:left="993" w:hanging="567"/>
        <w:jc w:val="both"/>
        <w:rPr>
          <w:rFonts w:ascii="標楷體" w:eastAsia="標楷體" w:hAnsi="標楷體"/>
          <w:bCs/>
          <w:sz w:val="26"/>
          <w:szCs w:val="26"/>
        </w:rPr>
      </w:pPr>
      <w:r w:rsidRPr="00C21995">
        <w:rPr>
          <w:rFonts w:ascii="標楷體" w:eastAsia="標楷體" w:hAnsi="標楷體" w:hint="eastAsia"/>
          <w:bCs/>
          <w:sz w:val="26"/>
          <w:szCs w:val="26"/>
        </w:rPr>
        <w:t>相關繼續教育積分仍在申請中</w:t>
      </w:r>
      <w:r>
        <w:rPr>
          <w:rFonts w:ascii="標楷體" w:eastAsia="標楷體" w:hAnsi="標楷體" w:hint="eastAsia"/>
          <w:bCs/>
          <w:sz w:val="26"/>
          <w:szCs w:val="26"/>
        </w:rPr>
        <w:t>，</w:t>
      </w:r>
      <w:r w:rsidR="004C151D" w:rsidRPr="006E1753">
        <w:rPr>
          <w:rFonts w:ascii="標楷體" w:eastAsia="標楷體" w:hAnsi="標楷體" w:hint="eastAsia"/>
          <w:bCs/>
          <w:sz w:val="26"/>
          <w:szCs w:val="26"/>
        </w:rPr>
        <w:t>本次訓練擬申請藥癮治療人員專業學分、社工師、心理衛生專科社工師、諮商心理師、臨床心理師、成癮專精</w:t>
      </w:r>
      <w:r w:rsidR="009C6AC2" w:rsidRPr="006E1753">
        <w:rPr>
          <w:rFonts w:ascii="標楷體" w:eastAsia="標楷體" w:hAnsi="標楷體" w:hint="eastAsia"/>
          <w:bCs/>
          <w:sz w:val="26"/>
          <w:szCs w:val="26"/>
        </w:rPr>
        <w:t>、護理師</w:t>
      </w:r>
      <w:r>
        <w:rPr>
          <w:rFonts w:ascii="標楷體" w:eastAsia="標楷體" w:hAnsi="標楷體" w:hint="eastAsia"/>
          <w:bCs/>
          <w:sz w:val="26"/>
          <w:szCs w:val="26"/>
        </w:rPr>
        <w:t>繼續教育積分</w:t>
      </w:r>
      <w:r w:rsidR="004C151D" w:rsidRPr="006E1753">
        <w:rPr>
          <w:rFonts w:ascii="標楷體" w:eastAsia="標楷體" w:hAnsi="標楷體" w:hint="eastAsia"/>
          <w:bCs/>
          <w:sz w:val="26"/>
          <w:szCs w:val="26"/>
        </w:rPr>
        <w:t>；</w:t>
      </w:r>
      <w:r w:rsidR="007146BC" w:rsidRPr="00C21995">
        <w:rPr>
          <w:rFonts w:ascii="標楷體" w:eastAsia="標楷體" w:hAnsi="標楷體" w:hint="eastAsia"/>
          <w:bCs/>
          <w:sz w:val="26"/>
          <w:szCs w:val="26"/>
        </w:rPr>
        <w:t>並請注意</w:t>
      </w:r>
      <w:r w:rsidR="00B90FEB" w:rsidRPr="00C21995">
        <w:rPr>
          <w:rFonts w:ascii="標楷體" w:eastAsia="標楷體" w:hAnsi="標楷體" w:hint="eastAsia"/>
          <w:bCs/>
          <w:sz w:val="26"/>
          <w:szCs w:val="26"/>
        </w:rPr>
        <w:t>相關學</w:t>
      </w:r>
      <w:r w:rsidR="007146BC" w:rsidRPr="00C21995">
        <w:rPr>
          <w:rFonts w:ascii="標楷體" w:eastAsia="標楷體" w:hAnsi="標楷體" w:hint="eastAsia"/>
          <w:bCs/>
          <w:sz w:val="26"/>
          <w:szCs w:val="26"/>
        </w:rPr>
        <w:t>分需由參加者親筆簽名，不得以蓋章替代，且不得由他人代簽，經發現則註銷該時間之繼續教育積分。</w:t>
      </w:r>
    </w:p>
    <w:p w14:paraId="5E179656" w14:textId="0106426D" w:rsidR="008C04EA" w:rsidRPr="00C21995" w:rsidRDefault="00C21995" w:rsidP="007146BC">
      <w:pPr>
        <w:pStyle w:val="ae"/>
        <w:numPr>
          <w:ilvl w:val="0"/>
          <w:numId w:val="15"/>
        </w:numPr>
        <w:spacing w:line="360" w:lineRule="auto"/>
        <w:ind w:leftChars="0" w:left="993" w:hanging="567"/>
        <w:jc w:val="both"/>
        <w:rPr>
          <w:rFonts w:ascii="標楷體" w:eastAsia="標楷體" w:hAnsi="標楷體"/>
          <w:bCs/>
          <w:sz w:val="26"/>
          <w:szCs w:val="26"/>
        </w:rPr>
      </w:pPr>
      <w:r>
        <w:rPr>
          <w:rFonts w:ascii="標楷體" w:eastAsia="標楷體" w:hAnsi="標楷體" w:hint="eastAsia"/>
          <w:bCs/>
          <w:sz w:val="26"/>
          <w:szCs w:val="26"/>
        </w:rPr>
        <w:t>為</w:t>
      </w:r>
      <w:r w:rsidRPr="00C21995">
        <w:rPr>
          <w:rFonts w:ascii="標楷體" w:eastAsia="標楷體" w:hAnsi="標楷體" w:hint="eastAsia"/>
          <w:bCs/>
          <w:sz w:val="26"/>
          <w:szCs w:val="26"/>
        </w:rPr>
        <w:t>珍惜寶貴之課程資源，假若報名錄取後，如不克前來請務必提前來電/來信通知主辦單位，並註明姓名、服務單位，</w:t>
      </w:r>
      <w:proofErr w:type="gramStart"/>
      <w:r w:rsidRPr="00C21995">
        <w:rPr>
          <w:rFonts w:ascii="標楷體" w:eastAsia="標楷體" w:hAnsi="標楷體" w:hint="eastAsia"/>
          <w:bCs/>
          <w:sz w:val="26"/>
          <w:szCs w:val="26"/>
        </w:rPr>
        <w:t>俾</w:t>
      </w:r>
      <w:proofErr w:type="gramEnd"/>
      <w:r w:rsidRPr="00C21995">
        <w:rPr>
          <w:rFonts w:ascii="標楷體" w:eastAsia="標楷體" w:hAnsi="標楷體" w:hint="eastAsia"/>
          <w:bCs/>
          <w:sz w:val="26"/>
          <w:szCs w:val="26"/>
        </w:rPr>
        <w:t>利進行備取學員遞補作業。</w:t>
      </w:r>
    </w:p>
    <w:p w14:paraId="3EC8BB8F" w14:textId="28FB29E6" w:rsidR="00335D1D" w:rsidRPr="009E3341" w:rsidRDefault="00335D1D" w:rsidP="002B2041">
      <w:pPr>
        <w:pStyle w:val="ae"/>
        <w:numPr>
          <w:ilvl w:val="0"/>
          <w:numId w:val="17"/>
        </w:numPr>
        <w:spacing w:line="360" w:lineRule="auto"/>
        <w:ind w:leftChars="0" w:left="426"/>
        <w:jc w:val="both"/>
        <w:rPr>
          <w:rFonts w:ascii="Calibri" w:eastAsia="標楷體" w:hAnsi="Calibri"/>
          <w:sz w:val="26"/>
          <w:szCs w:val="26"/>
        </w:rPr>
      </w:pPr>
      <w:r w:rsidRPr="009E3341">
        <w:rPr>
          <w:rFonts w:ascii="Calibri" w:eastAsia="標楷體" w:hAnsi="Calibri" w:hint="eastAsia"/>
          <w:sz w:val="26"/>
          <w:szCs w:val="26"/>
        </w:rPr>
        <w:t>交通資訊</w:t>
      </w:r>
    </w:p>
    <w:p w14:paraId="256F80DE" w14:textId="35C4DFC4" w:rsidR="009E3341" w:rsidRPr="009E3341" w:rsidRDefault="009E3341" w:rsidP="009E3341">
      <w:pPr>
        <w:pStyle w:val="ae"/>
        <w:numPr>
          <w:ilvl w:val="0"/>
          <w:numId w:val="32"/>
        </w:numPr>
        <w:spacing w:line="360" w:lineRule="auto"/>
        <w:ind w:leftChars="0"/>
        <w:jc w:val="both"/>
        <w:rPr>
          <w:rFonts w:ascii="Calibri" w:eastAsia="標楷體" w:hAnsi="Calibri"/>
          <w:sz w:val="26"/>
          <w:szCs w:val="26"/>
        </w:rPr>
      </w:pPr>
      <w:r w:rsidRPr="009E3341">
        <w:rPr>
          <w:rFonts w:ascii="Calibri" w:eastAsia="標楷體" w:hAnsi="Calibri" w:hint="eastAsia"/>
          <w:sz w:val="26"/>
          <w:szCs w:val="26"/>
        </w:rPr>
        <w:t>大眾運輸</w:t>
      </w:r>
    </w:p>
    <w:p w14:paraId="22D513C7" w14:textId="77777777" w:rsidR="009E3341" w:rsidRPr="009E3341" w:rsidRDefault="009E3341" w:rsidP="009E3341">
      <w:pPr>
        <w:pStyle w:val="ae"/>
        <w:numPr>
          <w:ilvl w:val="0"/>
          <w:numId w:val="29"/>
        </w:numPr>
        <w:spacing w:line="360" w:lineRule="auto"/>
        <w:ind w:leftChars="0"/>
        <w:jc w:val="both"/>
        <w:rPr>
          <w:rFonts w:ascii="標楷體" w:eastAsia="標楷體" w:hAnsi="標楷體"/>
        </w:rPr>
      </w:pPr>
      <w:r w:rsidRPr="009E3341">
        <w:rPr>
          <w:rFonts w:ascii="標楷體" w:eastAsia="標楷體" w:hAnsi="標楷體" w:hint="eastAsia"/>
        </w:rPr>
        <w:t>台中火車站：出口6台灣大道/建國路（站前廣場），步行約5-7分鐘(約550公尺)即可抵達。</w:t>
      </w:r>
    </w:p>
    <w:p w14:paraId="6364844B" w14:textId="77777777" w:rsidR="009E3341" w:rsidRPr="009E3341" w:rsidRDefault="009E3341" w:rsidP="009E3341">
      <w:pPr>
        <w:pStyle w:val="ae"/>
        <w:numPr>
          <w:ilvl w:val="0"/>
          <w:numId w:val="29"/>
        </w:numPr>
        <w:spacing w:line="360" w:lineRule="auto"/>
        <w:ind w:leftChars="0"/>
        <w:jc w:val="both"/>
        <w:rPr>
          <w:rFonts w:ascii="標楷體" w:eastAsia="標楷體" w:hAnsi="標楷體"/>
        </w:rPr>
      </w:pPr>
      <w:r w:rsidRPr="009E3341">
        <w:rPr>
          <w:rFonts w:ascii="標楷體" w:eastAsia="標楷體" w:hAnsi="標楷體" w:hint="eastAsia"/>
        </w:rPr>
        <w:t>台中轉運站：客運台中轉運站下車，步行約5-7分鐘(約550公尺)即可抵達。</w:t>
      </w:r>
    </w:p>
    <w:p w14:paraId="22342AA2" w14:textId="195C0102" w:rsidR="009E3341" w:rsidRPr="00550B00" w:rsidRDefault="009E3341" w:rsidP="00550B00">
      <w:pPr>
        <w:pStyle w:val="ae"/>
        <w:numPr>
          <w:ilvl w:val="0"/>
          <w:numId w:val="29"/>
        </w:numPr>
        <w:spacing w:line="360" w:lineRule="auto"/>
        <w:ind w:leftChars="0"/>
        <w:rPr>
          <w:rFonts w:ascii="標楷體" w:eastAsia="標楷體" w:hAnsi="標楷體"/>
        </w:rPr>
      </w:pPr>
      <w:r w:rsidRPr="009E3341">
        <w:rPr>
          <w:rFonts w:ascii="標楷體" w:eastAsia="標楷體" w:hAnsi="標楷體" w:hint="eastAsia"/>
        </w:rPr>
        <w:t>公車</w:t>
      </w:r>
      <w:proofErr w:type="gramStart"/>
      <w:r w:rsidRPr="009E3341">
        <w:rPr>
          <w:rFonts w:ascii="標楷體" w:eastAsia="標楷體" w:hAnsi="標楷體" w:hint="eastAsia"/>
        </w:rPr>
        <w:t>干城站</w:t>
      </w:r>
      <w:proofErr w:type="gramEnd"/>
      <w:r w:rsidRPr="009E3341">
        <w:rPr>
          <w:rFonts w:ascii="標楷體" w:eastAsia="標楷體" w:hAnsi="標楷體" w:hint="eastAsia"/>
        </w:rPr>
        <w:t>：</w:t>
      </w:r>
      <w:r w:rsidR="00550B00">
        <w:rPr>
          <w:rFonts w:ascii="標楷體" w:eastAsia="標楷體" w:hAnsi="標楷體" w:hint="eastAsia"/>
        </w:rPr>
        <w:t>「</w:t>
      </w:r>
      <w:proofErr w:type="gramStart"/>
      <w:r w:rsidRPr="009E3341">
        <w:rPr>
          <w:rFonts w:ascii="標楷體" w:eastAsia="標楷體" w:hAnsi="標楷體" w:hint="eastAsia"/>
        </w:rPr>
        <w:t>干城站</w:t>
      </w:r>
      <w:proofErr w:type="gramEnd"/>
      <w:r w:rsidR="00550B00">
        <w:rPr>
          <w:rFonts w:ascii="標楷體" w:eastAsia="標楷體" w:hAnsi="標楷體" w:hint="eastAsia"/>
        </w:rPr>
        <w:t>」</w:t>
      </w:r>
      <w:r w:rsidRPr="009E3341">
        <w:rPr>
          <w:rFonts w:ascii="標楷體" w:eastAsia="標楷體" w:hAnsi="標楷體" w:hint="eastAsia"/>
        </w:rPr>
        <w:t>步行約3分鐘(約190公尺)即可抵達</w:t>
      </w:r>
      <w:r w:rsidR="00550B00">
        <w:rPr>
          <w:rFonts w:ascii="標楷體" w:eastAsia="標楷體" w:hAnsi="標楷體" w:hint="eastAsia"/>
        </w:rPr>
        <w:t>；「立體停車場站」步行3-5分鐘即可抵達；「復興公園東路口站」步行5-7分鐘即可抵達</w:t>
      </w:r>
      <w:r w:rsidRPr="00550B00">
        <w:rPr>
          <w:rFonts w:ascii="標楷體" w:eastAsia="標楷體" w:hAnsi="標楷體" w:hint="eastAsia"/>
        </w:rPr>
        <w:t>。</w:t>
      </w:r>
    </w:p>
    <w:p w14:paraId="46544638" w14:textId="590FB229" w:rsidR="009E3341" w:rsidRPr="009E3341" w:rsidRDefault="009E3341" w:rsidP="009E3341">
      <w:pPr>
        <w:pStyle w:val="ae"/>
        <w:numPr>
          <w:ilvl w:val="0"/>
          <w:numId w:val="32"/>
        </w:numPr>
        <w:spacing w:line="360" w:lineRule="auto"/>
        <w:ind w:leftChars="0"/>
        <w:jc w:val="both"/>
        <w:rPr>
          <w:rFonts w:ascii="Calibri" w:eastAsia="標楷體" w:hAnsi="Calibri"/>
          <w:sz w:val="26"/>
          <w:szCs w:val="26"/>
        </w:rPr>
      </w:pPr>
      <w:r w:rsidRPr="009E3341">
        <w:rPr>
          <w:rFonts w:ascii="Calibri" w:eastAsia="標楷體" w:hAnsi="Calibri" w:hint="eastAsia"/>
          <w:sz w:val="26"/>
          <w:szCs w:val="26"/>
        </w:rPr>
        <w:t>停車資訊</w:t>
      </w:r>
      <w:r w:rsidR="00915BA2" w:rsidRPr="00F51A22">
        <w:rPr>
          <w:rFonts w:ascii="標楷體" w:eastAsia="標楷體" w:hAnsi="標楷體" w:hint="eastAsia"/>
        </w:rPr>
        <w:t>(相關費用請依照各停車場最新公告</w:t>
      </w:r>
      <w:r w:rsidR="00192AFB" w:rsidRPr="00F51A22">
        <w:rPr>
          <w:rFonts w:ascii="標楷體" w:eastAsia="標楷體" w:hAnsi="標楷體" w:hint="eastAsia"/>
        </w:rPr>
        <w:t>；本訓練不提供停車位，停車費請自行負擔。</w:t>
      </w:r>
      <w:r w:rsidR="00915BA2" w:rsidRPr="00F51A22">
        <w:rPr>
          <w:rFonts w:ascii="標楷體" w:eastAsia="標楷體" w:hAnsi="標楷體" w:hint="eastAsia"/>
        </w:rPr>
        <w:t>)</w:t>
      </w:r>
      <w:r w:rsidRPr="00F51A22">
        <w:rPr>
          <w:rFonts w:ascii="標楷體" w:eastAsia="標楷體" w:hAnsi="標楷體" w:hint="eastAsia"/>
        </w:rPr>
        <w:t>：</w:t>
      </w:r>
    </w:p>
    <w:p w14:paraId="2A16A31E" w14:textId="77777777" w:rsidR="009E3341" w:rsidRDefault="009E3341" w:rsidP="009E3341">
      <w:pPr>
        <w:pStyle w:val="ae"/>
        <w:numPr>
          <w:ilvl w:val="0"/>
          <w:numId w:val="31"/>
        </w:numPr>
        <w:spacing w:line="360" w:lineRule="auto"/>
        <w:ind w:leftChars="0"/>
        <w:jc w:val="both"/>
        <w:rPr>
          <w:rFonts w:ascii="標楷體" w:eastAsia="標楷體" w:hAnsi="標楷體"/>
        </w:rPr>
      </w:pPr>
      <w:r>
        <w:rPr>
          <w:rFonts w:ascii="標楷體" w:eastAsia="標楷體" w:hAnsi="標楷體" w:hint="eastAsia"/>
        </w:rPr>
        <w:t>CITY PARKING南山</w:t>
      </w:r>
      <w:proofErr w:type="gramStart"/>
      <w:r>
        <w:rPr>
          <w:rFonts w:ascii="標楷體" w:eastAsia="標楷體" w:hAnsi="標楷體" w:hint="eastAsia"/>
        </w:rPr>
        <w:t>干</w:t>
      </w:r>
      <w:proofErr w:type="gramEnd"/>
      <w:r>
        <w:rPr>
          <w:rFonts w:ascii="標楷體" w:eastAsia="標楷體" w:hAnsi="標楷體" w:hint="eastAsia"/>
        </w:rPr>
        <w:t>城大樓(全日計時／每半小時10元)</w:t>
      </w:r>
    </w:p>
    <w:p w14:paraId="417C8865" w14:textId="77777777" w:rsidR="009E3341" w:rsidRDefault="009E3341" w:rsidP="009E3341">
      <w:pPr>
        <w:pStyle w:val="ae"/>
        <w:spacing w:line="360" w:lineRule="auto"/>
        <w:ind w:leftChars="0"/>
        <w:jc w:val="both"/>
        <w:rPr>
          <w:rFonts w:ascii="標楷體" w:eastAsia="標楷體" w:hAnsi="標楷體"/>
        </w:rPr>
      </w:pPr>
      <w:r>
        <w:rPr>
          <w:rFonts w:ascii="標楷體" w:eastAsia="標楷體" w:hAnsi="標楷體" w:hint="eastAsia"/>
        </w:rPr>
        <w:t>位置:台中市東區公園東路130號</w:t>
      </w:r>
    </w:p>
    <w:p w14:paraId="61896401" w14:textId="77777777" w:rsidR="009E3341" w:rsidRDefault="009E3341" w:rsidP="009E3341">
      <w:pPr>
        <w:pStyle w:val="ae"/>
        <w:numPr>
          <w:ilvl w:val="0"/>
          <w:numId w:val="31"/>
        </w:numPr>
        <w:spacing w:line="360" w:lineRule="auto"/>
        <w:ind w:leftChars="0"/>
        <w:jc w:val="both"/>
        <w:rPr>
          <w:rFonts w:ascii="標楷體" w:eastAsia="標楷體" w:hAnsi="標楷體"/>
        </w:rPr>
      </w:pPr>
      <w:r>
        <w:rPr>
          <w:rFonts w:ascii="標楷體" w:eastAsia="標楷體" w:hAnsi="標楷體" w:hint="eastAsia"/>
        </w:rPr>
        <w:t>CITY PARKING</w:t>
      </w:r>
      <w:proofErr w:type="gramStart"/>
      <w:r>
        <w:rPr>
          <w:rFonts w:ascii="標楷體" w:eastAsia="標楷體" w:hAnsi="標楷體" w:hint="eastAsia"/>
        </w:rPr>
        <w:t>干</w:t>
      </w:r>
      <w:proofErr w:type="gramEnd"/>
      <w:r>
        <w:rPr>
          <w:rFonts w:ascii="標楷體" w:eastAsia="標楷體" w:hAnsi="標楷體" w:hint="eastAsia"/>
        </w:rPr>
        <w:t>城(全日計時／每半小時10元)</w:t>
      </w:r>
    </w:p>
    <w:p w14:paraId="6ECE67FB" w14:textId="77777777" w:rsidR="009E3341" w:rsidRDefault="009E3341" w:rsidP="009E3341">
      <w:pPr>
        <w:pStyle w:val="ae"/>
        <w:spacing w:line="360" w:lineRule="auto"/>
        <w:ind w:leftChars="0"/>
        <w:jc w:val="both"/>
        <w:rPr>
          <w:rFonts w:ascii="標楷體" w:eastAsia="標楷體" w:hAnsi="標楷體"/>
        </w:rPr>
      </w:pPr>
      <w:r>
        <w:rPr>
          <w:rFonts w:ascii="標楷體" w:eastAsia="標楷體" w:hAnsi="標楷體" w:hint="eastAsia"/>
        </w:rPr>
        <w:t>位置:台中市東區自由路三段50號(步行約莫3分鐘)</w:t>
      </w:r>
    </w:p>
    <w:p w14:paraId="55BDA553" w14:textId="77777777" w:rsidR="009E3341" w:rsidRDefault="009E3341" w:rsidP="009E3341">
      <w:pPr>
        <w:pStyle w:val="ae"/>
        <w:numPr>
          <w:ilvl w:val="0"/>
          <w:numId w:val="31"/>
        </w:numPr>
        <w:spacing w:line="360" w:lineRule="auto"/>
        <w:ind w:leftChars="0"/>
        <w:jc w:val="both"/>
        <w:rPr>
          <w:rFonts w:ascii="標楷體" w:eastAsia="標楷體" w:hAnsi="標楷體"/>
        </w:rPr>
      </w:pPr>
      <w:proofErr w:type="gramStart"/>
      <w:r>
        <w:rPr>
          <w:rFonts w:ascii="標楷體" w:eastAsia="標楷體" w:hAnsi="標楷體" w:hint="eastAsia"/>
        </w:rPr>
        <w:t>干</w:t>
      </w:r>
      <w:proofErr w:type="gramEnd"/>
      <w:r>
        <w:rPr>
          <w:rFonts w:ascii="標楷體" w:eastAsia="標楷體" w:hAnsi="標楷體" w:hint="eastAsia"/>
        </w:rPr>
        <w:t>城停車場</w:t>
      </w:r>
    </w:p>
    <w:p w14:paraId="677C4B8C" w14:textId="77777777" w:rsidR="009E3341" w:rsidRDefault="009E3341" w:rsidP="009E3341">
      <w:pPr>
        <w:pStyle w:val="ae"/>
        <w:spacing w:line="360" w:lineRule="auto"/>
        <w:ind w:leftChars="0"/>
        <w:jc w:val="both"/>
        <w:rPr>
          <w:rFonts w:ascii="標楷體" w:eastAsia="標楷體" w:hAnsi="標楷體"/>
        </w:rPr>
      </w:pPr>
      <w:r>
        <w:rPr>
          <w:rFonts w:ascii="標楷體" w:eastAsia="標楷體" w:hAnsi="標楷體" w:hint="eastAsia"/>
        </w:rPr>
        <w:t>位置:台中市東區自由路三段53-45號(步行約莫3分鐘)</w:t>
      </w:r>
    </w:p>
    <w:p w14:paraId="10450562" w14:textId="60F470A7" w:rsidR="008C04EA" w:rsidRPr="009E3341" w:rsidRDefault="009E3341" w:rsidP="009E3341">
      <w:pPr>
        <w:spacing w:line="360" w:lineRule="auto"/>
        <w:jc w:val="both"/>
        <w:rPr>
          <w:rFonts w:ascii="標楷體" w:eastAsia="標楷體" w:hAnsi="標楷體"/>
        </w:rPr>
      </w:pPr>
      <w:r>
        <w:rPr>
          <w:rFonts w:ascii="標楷體" w:eastAsia="標楷體" w:hAnsi="標楷體" w:hint="eastAsia"/>
          <w:noProof/>
        </w:rPr>
        <w:drawing>
          <wp:inline distT="0" distB="0" distL="0" distR="0" wp14:anchorId="472689A1" wp14:editId="45F3D58D">
            <wp:extent cx="5885577" cy="3931920"/>
            <wp:effectExtent l="0" t="0" r="1270" b="0"/>
            <wp:docPr id="10693171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17120" name="圖片 1"/>
                    <pic:cNvPicPr/>
                  </pic:nvPicPr>
                  <pic:blipFill>
                    <a:blip r:embed="rId9">
                      <a:extLst>
                        <a:ext uri="{28A0092B-C50C-407E-A947-70E740481C1C}">
                          <a14:useLocalDpi xmlns:a14="http://schemas.microsoft.com/office/drawing/2010/main" val="0"/>
                        </a:ext>
                      </a:extLst>
                    </a:blip>
                    <a:stretch>
                      <a:fillRect/>
                    </a:stretch>
                  </pic:blipFill>
                  <pic:spPr>
                    <a:xfrm>
                      <a:off x="0" y="0"/>
                      <a:ext cx="5893054" cy="3936915"/>
                    </a:xfrm>
                    <a:prstGeom prst="rect">
                      <a:avLst/>
                    </a:prstGeom>
                  </pic:spPr>
                </pic:pic>
              </a:graphicData>
            </a:graphic>
          </wp:inline>
        </w:drawing>
      </w:r>
    </w:p>
    <w:p w14:paraId="4AED33AD" w14:textId="640CA0DB" w:rsidR="00E5055A" w:rsidRPr="006E1753" w:rsidRDefault="00E5055A" w:rsidP="003222E1">
      <w:pPr>
        <w:pStyle w:val="ae"/>
        <w:numPr>
          <w:ilvl w:val="0"/>
          <w:numId w:val="17"/>
        </w:numPr>
        <w:spacing w:line="360" w:lineRule="auto"/>
        <w:ind w:leftChars="0" w:left="426"/>
        <w:jc w:val="both"/>
        <w:rPr>
          <w:rFonts w:ascii="Calibri" w:eastAsia="標楷體" w:hAnsi="Calibri"/>
          <w:sz w:val="26"/>
          <w:szCs w:val="26"/>
        </w:rPr>
      </w:pPr>
      <w:r w:rsidRPr="006E1753">
        <w:rPr>
          <w:rFonts w:ascii="Calibri" w:eastAsia="標楷體" w:hAnsi="Calibri" w:hint="eastAsia"/>
          <w:sz w:val="26"/>
          <w:szCs w:val="26"/>
        </w:rPr>
        <w:t>聯絡窗口</w:t>
      </w:r>
    </w:p>
    <w:p w14:paraId="08E447D9" w14:textId="77777777" w:rsidR="00BC57AB" w:rsidRPr="00FD020F" w:rsidRDefault="00E5055A" w:rsidP="003222E1">
      <w:pPr>
        <w:autoSpaceDE w:val="0"/>
        <w:autoSpaceDN w:val="0"/>
        <w:adjustRightInd w:val="0"/>
        <w:spacing w:line="360" w:lineRule="auto"/>
        <w:ind w:firstLineChars="202" w:firstLine="525"/>
        <w:jc w:val="both"/>
        <w:rPr>
          <w:rFonts w:ascii="標楷體" w:eastAsia="標楷體" w:hAnsi="標楷體"/>
          <w:sz w:val="26"/>
          <w:szCs w:val="26"/>
        </w:rPr>
      </w:pPr>
      <w:bookmarkStart w:id="8" w:name="_Hlk5862170"/>
      <w:r w:rsidRPr="00FD020F">
        <w:rPr>
          <w:rFonts w:ascii="標楷體" w:eastAsia="標楷體" w:hAnsi="標楷體" w:cs="標楷體" w:hint="eastAsia"/>
          <w:kern w:val="0"/>
          <w:sz w:val="26"/>
          <w:szCs w:val="26"/>
        </w:rPr>
        <w:t>聯絡單位：</w:t>
      </w:r>
      <w:r w:rsidR="00E40DBC" w:rsidRPr="00FD020F">
        <w:rPr>
          <w:rFonts w:ascii="標楷體" w:eastAsia="標楷體" w:hAnsi="標楷體" w:hint="eastAsia"/>
          <w:sz w:val="26"/>
          <w:szCs w:val="26"/>
        </w:rPr>
        <w:t>衛生福利部草屯療養院</w:t>
      </w:r>
    </w:p>
    <w:p w14:paraId="38A4F4B3" w14:textId="14DBADFE" w:rsidR="00E5055A" w:rsidRPr="00FD020F" w:rsidRDefault="00BC57AB" w:rsidP="003222E1">
      <w:pPr>
        <w:autoSpaceDE w:val="0"/>
        <w:autoSpaceDN w:val="0"/>
        <w:adjustRightInd w:val="0"/>
        <w:spacing w:line="360" w:lineRule="auto"/>
        <w:ind w:firstLineChars="202" w:firstLine="525"/>
        <w:jc w:val="both"/>
        <w:rPr>
          <w:rFonts w:ascii="標楷體" w:eastAsia="標楷體" w:hAnsi="標楷體" w:cs="標楷體"/>
          <w:kern w:val="0"/>
          <w:sz w:val="26"/>
          <w:szCs w:val="26"/>
        </w:rPr>
      </w:pPr>
      <w:r w:rsidRPr="00FD020F">
        <w:rPr>
          <w:rFonts w:ascii="標楷體" w:eastAsia="標楷體" w:hAnsi="標楷體" w:cs="標楷體" w:hint="eastAsia"/>
          <w:kern w:val="0"/>
          <w:sz w:val="26"/>
          <w:szCs w:val="26"/>
        </w:rPr>
        <w:t>聯絡人：</w:t>
      </w:r>
      <w:r w:rsidR="000E3948" w:rsidRPr="00FD020F">
        <w:rPr>
          <w:rFonts w:ascii="標楷體" w:eastAsia="標楷體" w:hAnsi="標楷體" w:cs="標楷體" w:hint="eastAsia"/>
          <w:kern w:val="0"/>
          <w:sz w:val="26"/>
          <w:szCs w:val="26"/>
        </w:rPr>
        <w:t>李佳樺 諮商心理師</w:t>
      </w:r>
    </w:p>
    <w:p w14:paraId="2B4C3897" w14:textId="77777777" w:rsidR="00E5055A" w:rsidRPr="00FD020F" w:rsidRDefault="00E5055A" w:rsidP="003222E1">
      <w:pPr>
        <w:autoSpaceDE w:val="0"/>
        <w:autoSpaceDN w:val="0"/>
        <w:adjustRightInd w:val="0"/>
        <w:spacing w:line="360" w:lineRule="auto"/>
        <w:ind w:firstLineChars="202" w:firstLine="525"/>
        <w:jc w:val="both"/>
        <w:rPr>
          <w:rFonts w:ascii="標楷體" w:eastAsia="標楷體" w:hAnsi="標楷體"/>
          <w:kern w:val="0"/>
          <w:sz w:val="26"/>
          <w:szCs w:val="26"/>
        </w:rPr>
      </w:pPr>
      <w:r w:rsidRPr="00FD020F">
        <w:rPr>
          <w:rFonts w:ascii="標楷體" w:eastAsia="標楷體" w:hAnsi="標楷體" w:cs="標楷體" w:hint="eastAsia"/>
          <w:kern w:val="0"/>
          <w:sz w:val="26"/>
          <w:szCs w:val="26"/>
        </w:rPr>
        <w:t>電話：</w:t>
      </w:r>
      <w:r w:rsidR="008645A0" w:rsidRPr="00FD020F">
        <w:rPr>
          <w:rFonts w:ascii="標楷體" w:eastAsia="標楷體" w:hAnsi="標楷體" w:hint="eastAsia"/>
          <w:kern w:val="0"/>
          <w:sz w:val="26"/>
          <w:szCs w:val="26"/>
        </w:rPr>
        <w:t>049-2550800#3831</w:t>
      </w:r>
    </w:p>
    <w:p w14:paraId="6E3CD3CC" w14:textId="5C561152" w:rsidR="00DE0256" w:rsidRPr="006E1753" w:rsidRDefault="00606405" w:rsidP="0042149C">
      <w:pPr>
        <w:pStyle w:val="Default"/>
        <w:spacing w:line="360" w:lineRule="auto"/>
        <w:ind w:firstLineChars="202" w:firstLine="525"/>
        <w:jc w:val="both"/>
        <w:rPr>
          <w:rFonts w:ascii="Calibri" w:hAnsi="Calibri"/>
          <w:color w:val="FF0000"/>
          <w:sz w:val="26"/>
          <w:szCs w:val="26"/>
        </w:rPr>
      </w:pPr>
      <w:r w:rsidRPr="006E1753">
        <w:rPr>
          <w:rFonts w:ascii="Calibri" w:hAnsi="Calibri" w:cs="Times New Roman" w:hint="eastAsia"/>
          <w:color w:val="auto"/>
          <w:sz w:val="26"/>
          <w:szCs w:val="26"/>
        </w:rPr>
        <w:t>E</w:t>
      </w:r>
      <w:r w:rsidR="00BC57AB" w:rsidRPr="006E1753">
        <w:rPr>
          <w:rFonts w:ascii="Calibri" w:hAnsi="Calibri" w:cs="Times New Roman"/>
          <w:color w:val="auto"/>
          <w:sz w:val="26"/>
          <w:szCs w:val="26"/>
        </w:rPr>
        <w:t>-mail</w:t>
      </w:r>
      <w:r w:rsidR="00E5055A" w:rsidRPr="006E1753">
        <w:rPr>
          <w:rFonts w:ascii="Calibri" w:hAnsi="Calibri" w:cs="Times New Roman"/>
          <w:color w:val="auto"/>
          <w:sz w:val="26"/>
          <w:szCs w:val="26"/>
        </w:rPr>
        <w:t>：</w:t>
      </w:r>
      <w:hyperlink r:id="rId10" w:history="1">
        <w:r w:rsidR="000E3948" w:rsidRPr="006E1753">
          <w:rPr>
            <w:rStyle w:val="af"/>
            <w:rFonts w:hAnsi="標楷體" w:cs="Times New Roman" w:hint="eastAsia"/>
            <w:color w:val="auto"/>
            <w:sz w:val="26"/>
            <w:szCs w:val="26"/>
          </w:rPr>
          <w:t>a</w:t>
        </w:r>
        <w:r w:rsidR="000E3948" w:rsidRPr="006E1753">
          <w:rPr>
            <w:rStyle w:val="af"/>
            <w:rFonts w:hAnsi="標楷體" w:cs="Times New Roman"/>
            <w:color w:val="auto"/>
            <w:sz w:val="26"/>
            <w:szCs w:val="26"/>
          </w:rPr>
          <w:t>my1012r@gmail.com</w:t>
        </w:r>
      </w:hyperlink>
      <w:r w:rsidR="00DE0256" w:rsidRPr="006E1753">
        <w:rPr>
          <w:rFonts w:ascii="Calibri" w:hAnsi="Calibri"/>
          <w:color w:val="FF0000"/>
          <w:sz w:val="26"/>
          <w:szCs w:val="26"/>
        </w:rPr>
        <w:br w:type="page"/>
      </w:r>
    </w:p>
    <w:bookmarkEnd w:id="8"/>
    <w:p w14:paraId="46F7EC9B" w14:textId="015E3D6F" w:rsidR="004F530D" w:rsidRPr="006E1753" w:rsidRDefault="004F530D" w:rsidP="003222E1">
      <w:pPr>
        <w:pStyle w:val="ae"/>
        <w:numPr>
          <w:ilvl w:val="0"/>
          <w:numId w:val="17"/>
        </w:numPr>
        <w:spacing w:line="360" w:lineRule="auto"/>
        <w:ind w:leftChars="0" w:left="426"/>
        <w:jc w:val="both"/>
        <w:rPr>
          <w:rFonts w:ascii="Calibri" w:eastAsia="標楷體" w:hAnsi="Calibri"/>
          <w:sz w:val="26"/>
          <w:szCs w:val="26"/>
        </w:rPr>
      </w:pPr>
      <w:r w:rsidRPr="006E1753">
        <w:rPr>
          <w:rFonts w:ascii="Calibri" w:eastAsia="標楷體" w:hAnsi="Calibri" w:hint="eastAsia"/>
          <w:sz w:val="26"/>
          <w:szCs w:val="26"/>
        </w:rPr>
        <w:t>課程</w:t>
      </w:r>
      <w:r w:rsidR="001779CF" w:rsidRPr="006E1753">
        <w:rPr>
          <w:rFonts w:ascii="Calibri" w:eastAsia="標楷體" w:hAnsi="Calibri" w:hint="eastAsia"/>
          <w:sz w:val="26"/>
          <w:szCs w:val="26"/>
        </w:rPr>
        <w:t>安排</w:t>
      </w:r>
    </w:p>
    <w:p w14:paraId="0C8753DF" w14:textId="2A4C38D7" w:rsidR="001A4C1F" w:rsidRPr="006E1753" w:rsidRDefault="001A4C1F" w:rsidP="003222E1">
      <w:pPr>
        <w:pStyle w:val="ae"/>
        <w:numPr>
          <w:ilvl w:val="0"/>
          <w:numId w:val="16"/>
        </w:numPr>
        <w:spacing w:line="360" w:lineRule="auto"/>
        <w:ind w:leftChars="0" w:left="993" w:hanging="567"/>
        <w:jc w:val="both"/>
        <w:rPr>
          <w:rFonts w:ascii="Calibri" w:eastAsia="標楷體" w:hAnsi="Calibri"/>
          <w:bCs/>
          <w:sz w:val="26"/>
          <w:szCs w:val="26"/>
        </w:rPr>
      </w:pPr>
      <w:r w:rsidRPr="006E1753">
        <w:rPr>
          <w:rFonts w:ascii="Calibri" w:eastAsia="標楷體" w:hAnsi="Calibri" w:hint="eastAsia"/>
          <w:bCs/>
          <w:sz w:val="26"/>
          <w:szCs w:val="26"/>
        </w:rPr>
        <w:t>時程：共</w:t>
      </w:r>
      <w:r w:rsidR="001779CF" w:rsidRPr="006E1753">
        <w:rPr>
          <w:rFonts w:ascii="Calibri" w:eastAsia="標楷體" w:hAnsi="Calibri" w:hint="eastAsia"/>
          <w:bCs/>
          <w:sz w:val="26"/>
          <w:szCs w:val="26"/>
        </w:rPr>
        <w:t>1</w:t>
      </w:r>
      <w:r w:rsidRPr="006E1753">
        <w:rPr>
          <w:rFonts w:ascii="Calibri" w:eastAsia="標楷體" w:hAnsi="Calibri" w:hint="eastAsia"/>
          <w:bCs/>
          <w:sz w:val="26"/>
          <w:szCs w:val="26"/>
        </w:rPr>
        <w:t>天，</w:t>
      </w:r>
      <w:r w:rsidRPr="006E1753">
        <w:rPr>
          <w:rFonts w:ascii="Calibri" w:eastAsia="標楷體" w:hAnsi="Calibri" w:hint="eastAsia"/>
          <w:bCs/>
          <w:sz w:val="26"/>
          <w:szCs w:val="26"/>
        </w:rPr>
        <w:t>8</w:t>
      </w:r>
      <w:r w:rsidRPr="006E1753">
        <w:rPr>
          <w:rFonts w:ascii="Calibri" w:eastAsia="標楷體" w:hAnsi="Calibri" w:hint="eastAsia"/>
          <w:bCs/>
          <w:sz w:val="26"/>
          <w:szCs w:val="26"/>
        </w:rPr>
        <w:t>小時。</w:t>
      </w:r>
    </w:p>
    <w:p w14:paraId="31DD2CD8" w14:textId="3A2E8D4E" w:rsidR="000F777B" w:rsidRPr="006E1753" w:rsidRDefault="000A18F9" w:rsidP="003222E1">
      <w:pPr>
        <w:pStyle w:val="ae"/>
        <w:numPr>
          <w:ilvl w:val="0"/>
          <w:numId w:val="16"/>
        </w:numPr>
        <w:spacing w:line="360" w:lineRule="auto"/>
        <w:ind w:leftChars="0" w:left="993" w:hanging="567"/>
        <w:jc w:val="both"/>
        <w:rPr>
          <w:rFonts w:ascii="Calibri" w:eastAsia="標楷體" w:hAnsi="Calibri"/>
          <w:bCs/>
          <w:sz w:val="26"/>
          <w:szCs w:val="26"/>
        </w:rPr>
      </w:pPr>
      <w:r w:rsidRPr="006E1753">
        <w:rPr>
          <w:rFonts w:ascii="Calibri" w:eastAsia="標楷體" w:hAnsi="Calibri" w:hint="eastAsia"/>
          <w:bCs/>
          <w:sz w:val="26"/>
          <w:szCs w:val="26"/>
        </w:rPr>
        <w:t>課程內容</w:t>
      </w:r>
      <w:proofErr w:type="gramStart"/>
      <w:r w:rsidRPr="006E1753">
        <w:rPr>
          <w:rFonts w:ascii="Calibri" w:eastAsia="標楷體" w:hAnsi="Calibri" w:hint="eastAsia"/>
          <w:bCs/>
          <w:sz w:val="26"/>
          <w:szCs w:val="26"/>
        </w:rPr>
        <w:t>詳</w:t>
      </w:r>
      <w:proofErr w:type="gramEnd"/>
      <w:r w:rsidRPr="006E1753">
        <w:rPr>
          <w:rFonts w:ascii="Calibri" w:eastAsia="標楷體" w:hAnsi="Calibri" w:hint="eastAsia"/>
          <w:bCs/>
          <w:sz w:val="26"/>
          <w:szCs w:val="26"/>
        </w:rPr>
        <w:t>如</w:t>
      </w:r>
      <w:r w:rsidR="000F777B" w:rsidRPr="006E1753">
        <w:rPr>
          <w:rFonts w:ascii="Calibri" w:eastAsia="標楷體" w:hAnsi="Calibri" w:hint="eastAsia"/>
          <w:bCs/>
          <w:sz w:val="26"/>
          <w:szCs w:val="26"/>
        </w:rPr>
        <w:t>下</w:t>
      </w:r>
      <w:r w:rsidRPr="006E1753">
        <w:rPr>
          <w:rFonts w:ascii="Calibri" w:eastAsia="標楷體" w:hAnsi="Calibri" w:hint="eastAsia"/>
          <w:bCs/>
          <w:sz w:val="26"/>
          <w:szCs w:val="26"/>
        </w:rPr>
        <w:t>表</w:t>
      </w:r>
      <w:r w:rsidR="000F777B" w:rsidRPr="006E1753">
        <w:rPr>
          <w:rFonts w:ascii="Calibri" w:eastAsia="標楷體" w:hAnsi="Calibri" w:hint="eastAsia"/>
          <w:bCs/>
          <w:sz w:val="26"/>
          <w:szCs w:val="26"/>
        </w:rPr>
        <w:t>：</w:t>
      </w:r>
    </w:p>
    <w:tbl>
      <w:tblPr>
        <w:tblStyle w:val="af2"/>
        <w:tblW w:w="10207" w:type="dxa"/>
        <w:tblInd w:w="-856" w:type="dxa"/>
        <w:tblLook w:val="04A0" w:firstRow="1" w:lastRow="0" w:firstColumn="1" w:lastColumn="0" w:noHBand="0" w:noVBand="1"/>
      </w:tblPr>
      <w:tblGrid>
        <w:gridCol w:w="1560"/>
        <w:gridCol w:w="3827"/>
        <w:gridCol w:w="4820"/>
      </w:tblGrid>
      <w:tr w:rsidR="006E1753" w:rsidRPr="006E1753" w14:paraId="2BB2C3C0" w14:textId="77777777" w:rsidTr="00973F3D">
        <w:trPr>
          <w:trHeight w:val="495"/>
        </w:trPr>
        <w:tc>
          <w:tcPr>
            <w:tcW w:w="1560" w:type="dxa"/>
            <w:shd w:val="clear" w:color="auto" w:fill="EDEDED" w:themeFill="accent3" w:themeFillTint="33"/>
            <w:vAlign w:val="center"/>
          </w:tcPr>
          <w:p w14:paraId="40DC0A0F" w14:textId="77777777" w:rsidR="001779CF" w:rsidRPr="00AE05BC" w:rsidRDefault="001779CF"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時間</w:t>
            </w:r>
          </w:p>
        </w:tc>
        <w:tc>
          <w:tcPr>
            <w:tcW w:w="3827" w:type="dxa"/>
            <w:shd w:val="clear" w:color="auto" w:fill="EDEDED" w:themeFill="accent3" w:themeFillTint="33"/>
            <w:vAlign w:val="center"/>
          </w:tcPr>
          <w:p w14:paraId="547AC032" w14:textId="77777777" w:rsidR="001779CF" w:rsidRPr="00AE05BC" w:rsidRDefault="001779CF" w:rsidP="003A6E81">
            <w:pPr>
              <w:spacing w:line="440" w:lineRule="exact"/>
              <w:jc w:val="center"/>
              <w:rPr>
                <w:rFonts w:ascii="標楷體" w:eastAsia="標楷體" w:hAnsi="標楷體"/>
                <w:sz w:val="27"/>
                <w:szCs w:val="27"/>
              </w:rPr>
            </w:pPr>
            <w:r w:rsidRPr="00AE05BC">
              <w:rPr>
                <w:rFonts w:ascii="標楷體" w:eastAsia="標楷體" w:hAnsi="標楷體" w:hint="eastAsia"/>
                <w:sz w:val="27"/>
                <w:szCs w:val="27"/>
              </w:rPr>
              <w:t>課程內容</w:t>
            </w:r>
          </w:p>
        </w:tc>
        <w:tc>
          <w:tcPr>
            <w:tcW w:w="4820" w:type="dxa"/>
            <w:shd w:val="clear" w:color="auto" w:fill="EDEDED" w:themeFill="accent3" w:themeFillTint="33"/>
            <w:vAlign w:val="center"/>
          </w:tcPr>
          <w:p w14:paraId="042C1F20" w14:textId="77777777" w:rsidR="001779CF" w:rsidRPr="00AE05BC" w:rsidRDefault="001779CF" w:rsidP="003A6E81">
            <w:pPr>
              <w:spacing w:line="440" w:lineRule="exact"/>
              <w:jc w:val="center"/>
              <w:rPr>
                <w:rFonts w:ascii="標楷體" w:eastAsia="標楷體" w:hAnsi="標楷體"/>
                <w:sz w:val="27"/>
                <w:szCs w:val="27"/>
              </w:rPr>
            </w:pPr>
            <w:r w:rsidRPr="00AE05BC">
              <w:rPr>
                <w:rFonts w:ascii="標楷體" w:eastAsia="標楷體" w:hAnsi="標楷體" w:hint="eastAsia"/>
                <w:sz w:val="27"/>
                <w:szCs w:val="27"/>
              </w:rPr>
              <w:t>講師</w:t>
            </w:r>
          </w:p>
        </w:tc>
      </w:tr>
      <w:tr w:rsidR="006E1753" w:rsidRPr="006E1753" w14:paraId="544C3A91" w14:textId="77777777" w:rsidTr="00973F3D">
        <w:trPr>
          <w:trHeight w:val="601"/>
        </w:trPr>
        <w:tc>
          <w:tcPr>
            <w:tcW w:w="1560" w:type="dxa"/>
            <w:vAlign w:val="center"/>
          </w:tcPr>
          <w:p w14:paraId="040C6E47" w14:textId="5258E006" w:rsidR="001779CF" w:rsidRPr="00AE05BC" w:rsidRDefault="001779CF"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0</w:t>
            </w:r>
            <w:r w:rsidR="00823199" w:rsidRPr="00AE05BC">
              <w:rPr>
                <w:rFonts w:ascii="Calibri" w:eastAsia="標楷體" w:hAnsi="Calibri"/>
                <w:sz w:val="27"/>
                <w:szCs w:val="27"/>
              </w:rPr>
              <w:t>8</w:t>
            </w:r>
            <w:r w:rsidRPr="00AE05BC">
              <w:rPr>
                <w:rFonts w:ascii="Calibri" w:eastAsia="標楷體" w:hAnsi="Calibri" w:hint="eastAsia"/>
                <w:sz w:val="27"/>
                <w:szCs w:val="27"/>
              </w:rPr>
              <w:t>:</w:t>
            </w:r>
            <w:r w:rsidR="000E3948" w:rsidRPr="00AE05BC">
              <w:rPr>
                <w:rFonts w:ascii="Calibri" w:eastAsia="標楷體" w:hAnsi="Calibri" w:hint="eastAsia"/>
                <w:sz w:val="27"/>
                <w:szCs w:val="27"/>
              </w:rPr>
              <w:t>0</w:t>
            </w:r>
            <w:r w:rsidR="00823199" w:rsidRPr="00AE05BC">
              <w:rPr>
                <w:rFonts w:ascii="Calibri" w:eastAsia="標楷體" w:hAnsi="Calibri"/>
                <w:sz w:val="27"/>
                <w:szCs w:val="27"/>
              </w:rPr>
              <w:t>0</w:t>
            </w:r>
            <w:r w:rsidRPr="00AE05BC">
              <w:rPr>
                <w:rFonts w:ascii="Calibri" w:eastAsia="標楷體" w:hAnsi="Calibri" w:hint="eastAsia"/>
                <w:sz w:val="27"/>
                <w:szCs w:val="27"/>
              </w:rPr>
              <w:t>-08:</w:t>
            </w:r>
            <w:r w:rsidR="000E3948" w:rsidRPr="00AE05BC">
              <w:rPr>
                <w:rFonts w:ascii="Calibri" w:eastAsia="標楷體" w:hAnsi="Calibri" w:hint="eastAsia"/>
                <w:sz w:val="27"/>
                <w:szCs w:val="27"/>
              </w:rPr>
              <w:t>1</w:t>
            </w:r>
            <w:r w:rsidRPr="00AE05BC">
              <w:rPr>
                <w:rFonts w:ascii="Calibri" w:eastAsia="標楷體" w:hAnsi="Calibri" w:hint="eastAsia"/>
                <w:sz w:val="27"/>
                <w:szCs w:val="27"/>
              </w:rPr>
              <w:t>0</w:t>
            </w:r>
          </w:p>
        </w:tc>
        <w:tc>
          <w:tcPr>
            <w:tcW w:w="8647" w:type="dxa"/>
            <w:gridSpan w:val="2"/>
            <w:vAlign w:val="center"/>
          </w:tcPr>
          <w:p w14:paraId="6BEF3EE1" w14:textId="35DB3F03" w:rsidR="001779CF" w:rsidRPr="00AE05BC" w:rsidRDefault="006017DB" w:rsidP="003A6E81">
            <w:pPr>
              <w:spacing w:line="440" w:lineRule="exact"/>
              <w:jc w:val="center"/>
              <w:rPr>
                <w:rFonts w:ascii="標楷體" w:eastAsia="標楷體" w:hAnsi="標楷體"/>
                <w:sz w:val="27"/>
                <w:szCs w:val="27"/>
              </w:rPr>
            </w:pPr>
            <w:proofErr w:type="gramStart"/>
            <w:r w:rsidRPr="00AE05BC">
              <w:rPr>
                <w:rFonts w:ascii="標楷體" w:eastAsia="標楷體" w:hAnsi="標楷體" w:hint="eastAsia"/>
                <w:sz w:val="28"/>
                <w:szCs w:val="28"/>
              </w:rPr>
              <w:t>前測</w:t>
            </w:r>
            <w:proofErr w:type="gramEnd"/>
            <w:r w:rsidRPr="00AE05BC">
              <w:rPr>
                <w:rFonts w:ascii="標楷體" w:eastAsia="標楷體" w:hAnsi="標楷體" w:hint="eastAsia"/>
                <w:sz w:val="28"/>
                <w:szCs w:val="28"/>
              </w:rPr>
              <w:t>、</w:t>
            </w:r>
            <w:r w:rsidR="000E3948" w:rsidRPr="00AE05BC">
              <w:rPr>
                <w:rFonts w:ascii="標楷體" w:eastAsia="標楷體" w:hAnsi="標楷體" w:hint="eastAsia"/>
                <w:sz w:val="28"/>
                <w:szCs w:val="28"/>
              </w:rPr>
              <w:t>學員報到(上午簽到)</w:t>
            </w:r>
          </w:p>
        </w:tc>
      </w:tr>
      <w:tr w:rsidR="006E1753" w:rsidRPr="006E1753" w14:paraId="03843512" w14:textId="77777777" w:rsidTr="00973F3D">
        <w:trPr>
          <w:trHeight w:val="20"/>
        </w:trPr>
        <w:tc>
          <w:tcPr>
            <w:tcW w:w="1560" w:type="dxa"/>
            <w:vAlign w:val="center"/>
          </w:tcPr>
          <w:p w14:paraId="0B6FBE32" w14:textId="4B5EE170" w:rsidR="001779CF" w:rsidRPr="002154E9" w:rsidRDefault="001779CF" w:rsidP="003A6E81">
            <w:pPr>
              <w:spacing w:line="440" w:lineRule="exact"/>
              <w:jc w:val="center"/>
              <w:rPr>
                <w:rFonts w:ascii="Calibri" w:eastAsia="標楷體" w:hAnsi="Calibri"/>
                <w:sz w:val="27"/>
                <w:szCs w:val="27"/>
              </w:rPr>
            </w:pPr>
            <w:r w:rsidRPr="002154E9">
              <w:rPr>
                <w:rFonts w:ascii="Calibri" w:eastAsia="標楷體" w:hAnsi="Calibri" w:hint="eastAsia"/>
                <w:sz w:val="27"/>
                <w:szCs w:val="27"/>
              </w:rPr>
              <w:t>08:</w:t>
            </w:r>
            <w:r w:rsidR="000E3948" w:rsidRPr="002154E9">
              <w:rPr>
                <w:rFonts w:ascii="Calibri" w:eastAsia="標楷體" w:hAnsi="Calibri" w:hint="eastAsia"/>
                <w:sz w:val="27"/>
                <w:szCs w:val="27"/>
              </w:rPr>
              <w:t>10</w:t>
            </w:r>
            <w:r w:rsidRPr="002154E9">
              <w:rPr>
                <w:rFonts w:ascii="Calibri" w:eastAsia="標楷體" w:hAnsi="Calibri" w:hint="eastAsia"/>
                <w:sz w:val="27"/>
                <w:szCs w:val="27"/>
              </w:rPr>
              <w:t>-0</w:t>
            </w:r>
            <w:r w:rsidR="00335D1D" w:rsidRPr="002154E9">
              <w:rPr>
                <w:rFonts w:ascii="Calibri" w:eastAsia="標楷體" w:hAnsi="Calibri" w:hint="eastAsia"/>
                <w:sz w:val="27"/>
                <w:szCs w:val="27"/>
              </w:rPr>
              <w:t>8</w:t>
            </w:r>
            <w:r w:rsidRPr="002154E9">
              <w:rPr>
                <w:rFonts w:ascii="Calibri" w:eastAsia="標楷體" w:hAnsi="Calibri" w:hint="eastAsia"/>
                <w:sz w:val="27"/>
                <w:szCs w:val="27"/>
              </w:rPr>
              <w:t>:</w:t>
            </w:r>
            <w:r w:rsidR="000E3948" w:rsidRPr="002154E9">
              <w:rPr>
                <w:rFonts w:ascii="Calibri" w:eastAsia="標楷體" w:hAnsi="Calibri" w:hint="eastAsia"/>
                <w:sz w:val="27"/>
                <w:szCs w:val="27"/>
              </w:rPr>
              <w:t>15</w:t>
            </w:r>
          </w:p>
        </w:tc>
        <w:tc>
          <w:tcPr>
            <w:tcW w:w="3827" w:type="dxa"/>
            <w:vAlign w:val="center"/>
          </w:tcPr>
          <w:p w14:paraId="58E03EC2" w14:textId="77777777" w:rsidR="001779CF" w:rsidRPr="002154E9" w:rsidRDefault="001779CF" w:rsidP="003A6E81">
            <w:pPr>
              <w:spacing w:line="440" w:lineRule="exact"/>
              <w:jc w:val="center"/>
              <w:rPr>
                <w:rFonts w:ascii="標楷體" w:eastAsia="標楷體" w:hAnsi="標楷體"/>
                <w:sz w:val="28"/>
                <w:szCs w:val="28"/>
              </w:rPr>
            </w:pPr>
            <w:r w:rsidRPr="002154E9">
              <w:rPr>
                <w:rFonts w:ascii="標楷體" w:eastAsia="標楷體" w:hAnsi="標楷體" w:hint="eastAsia"/>
                <w:sz w:val="28"/>
                <w:szCs w:val="28"/>
              </w:rPr>
              <w:t>主持人致詞</w:t>
            </w:r>
          </w:p>
        </w:tc>
        <w:tc>
          <w:tcPr>
            <w:tcW w:w="4820" w:type="dxa"/>
            <w:vAlign w:val="center"/>
          </w:tcPr>
          <w:p w14:paraId="4117C520" w14:textId="77777777" w:rsidR="000E3948" w:rsidRPr="002154E9" w:rsidRDefault="000E3948" w:rsidP="000E3948">
            <w:pPr>
              <w:spacing w:line="560" w:lineRule="exact"/>
              <w:jc w:val="center"/>
              <w:rPr>
                <w:rFonts w:ascii="標楷體" w:eastAsia="標楷體" w:hAnsi="標楷體"/>
                <w:sz w:val="28"/>
                <w:szCs w:val="28"/>
              </w:rPr>
            </w:pPr>
            <w:r w:rsidRPr="002154E9">
              <w:rPr>
                <w:rFonts w:ascii="標楷體" w:eastAsia="標楷體" w:hAnsi="標楷體" w:hint="eastAsia"/>
                <w:sz w:val="28"/>
                <w:szCs w:val="28"/>
              </w:rPr>
              <w:t>衛生福利部草屯療養院</w:t>
            </w:r>
          </w:p>
          <w:p w14:paraId="4A719C41" w14:textId="1E27D7D2" w:rsidR="001779CF" w:rsidRPr="002154E9" w:rsidRDefault="00A810E1" w:rsidP="000E3948">
            <w:pPr>
              <w:spacing w:line="440" w:lineRule="exact"/>
              <w:jc w:val="center"/>
              <w:rPr>
                <w:rFonts w:ascii="標楷體" w:eastAsia="標楷體" w:hAnsi="標楷體"/>
                <w:sz w:val="28"/>
                <w:szCs w:val="28"/>
              </w:rPr>
            </w:pPr>
            <w:r w:rsidRPr="002154E9">
              <w:rPr>
                <w:rFonts w:ascii="標楷體" w:eastAsia="標楷體" w:hAnsi="標楷體" w:hint="eastAsia"/>
                <w:sz w:val="28"/>
                <w:szCs w:val="28"/>
              </w:rPr>
              <w:t>黃介良 主任</w:t>
            </w:r>
          </w:p>
        </w:tc>
      </w:tr>
      <w:tr w:rsidR="00D21A19" w:rsidRPr="006E1753" w14:paraId="43EFE1A8" w14:textId="77777777" w:rsidTr="00973F3D">
        <w:trPr>
          <w:trHeight w:val="1089"/>
        </w:trPr>
        <w:tc>
          <w:tcPr>
            <w:tcW w:w="1560" w:type="dxa"/>
            <w:shd w:val="clear" w:color="auto" w:fill="EDEDED" w:themeFill="accent3" w:themeFillTint="33"/>
            <w:vAlign w:val="center"/>
          </w:tcPr>
          <w:p w14:paraId="01F4A3A6" w14:textId="18186196" w:rsidR="00D21A19" w:rsidRPr="002154E9" w:rsidRDefault="00D21A19" w:rsidP="00D21A19">
            <w:pPr>
              <w:spacing w:line="440" w:lineRule="exact"/>
              <w:jc w:val="center"/>
              <w:rPr>
                <w:rFonts w:ascii="Calibri" w:eastAsia="標楷體" w:hAnsi="Calibri"/>
                <w:sz w:val="27"/>
                <w:szCs w:val="27"/>
              </w:rPr>
            </w:pPr>
            <w:r w:rsidRPr="002154E9">
              <w:rPr>
                <w:rFonts w:ascii="Calibri" w:eastAsia="標楷體" w:hAnsi="Calibri" w:hint="eastAsia"/>
                <w:sz w:val="27"/>
                <w:szCs w:val="27"/>
              </w:rPr>
              <w:t>08:15-10:15</w:t>
            </w:r>
          </w:p>
        </w:tc>
        <w:tc>
          <w:tcPr>
            <w:tcW w:w="3827" w:type="dxa"/>
            <w:shd w:val="clear" w:color="auto" w:fill="EDEDED" w:themeFill="accent3" w:themeFillTint="33"/>
            <w:vAlign w:val="center"/>
          </w:tcPr>
          <w:p w14:paraId="2136BBF2" w14:textId="419F9DFC" w:rsidR="00D21A19" w:rsidRPr="002154E9" w:rsidRDefault="002154E9" w:rsidP="00250CE8">
            <w:pPr>
              <w:spacing w:line="440" w:lineRule="exact"/>
              <w:jc w:val="center"/>
              <w:rPr>
                <w:rFonts w:ascii="標楷體" w:eastAsia="標楷體" w:hAnsi="標楷體"/>
                <w:sz w:val="28"/>
                <w:szCs w:val="28"/>
              </w:rPr>
            </w:pPr>
            <w:r w:rsidRPr="002154E9">
              <w:rPr>
                <w:rFonts w:ascii="標楷體" w:eastAsia="標楷體" w:hAnsi="標楷體" w:hint="eastAsia"/>
                <w:sz w:val="28"/>
                <w:szCs w:val="28"/>
              </w:rPr>
              <w:t>少年維特的現代煩惱：解析青少年藥物濫用與自殺的雙重危機與介入</w:t>
            </w:r>
          </w:p>
        </w:tc>
        <w:tc>
          <w:tcPr>
            <w:tcW w:w="4820" w:type="dxa"/>
            <w:shd w:val="clear" w:color="auto" w:fill="EDEDED" w:themeFill="accent3" w:themeFillTint="33"/>
            <w:vAlign w:val="center"/>
          </w:tcPr>
          <w:p w14:paraId="2D3DD4E6" w14:textId="77777777" w:rsidR="00D21A19" w:rsidRPr="002154E9" w:rsidRDefault="002154E9" w:rsidP="00250CE8">
            <w:pPr>
              <w:spacing w:line="560" w:lineRule="exact"/>
              <w:jc w:val="center"/>
              <w:rPr>
                <w:rFonts w:ascii="標楷體" w:eastAsia="標楷體" w:hAnsi="標楷體"/>
                <w:sz w:val="28"/>
                <w:szCs w:val="28"/>
              </w:rPr>
            </w:pPr>
            <w:proofErr w:type="gramStart"/>
            <w:r w:rsidRPr="002154E9">
              <w:rPr>
                <w:rFonts w:ascii="標楷體" w:eastAsia="標楷體" w:hAnsi="標楷體" w:hint="eastAsia"/>
                <w:sz w:val="28"/>
                <w:szCs w:val="28"/>
              </w:rPr>
              <w:t>臺</w:t>
            </w:r>
            <w:proofErr w:type="gramEnd"/>
            <w:r w:rsidRPr="002154E9">
              <w:rPr>
                <w:rFonts w:ascii="標楷體" w:eastAsia="標楷體" w:hAnsi="標楷體" w:hint="eastAsia"/>
                <w:sz w:val="28"/>
                <w:szCs w:val="28"/>
              </w:rPr>
              <w:t>中榮民總醫院</w:t>
            </w:r>
          </w:p>
          <w:p w14:paraId="46519C8F" w14:textId="6326D661" w:rsidR="002154E9" w:rsidRPr="002154E9" w:rsidRDefault="002154E9" w:rsidP="00250CE8">
            <w:pPr>
              <w:spacing w:line="560" w:lineRule="exact"/>
              <w:jc w:val="center"/>
              <w:rPr>
                <w:rFonts w:ascii="標楷體" w:eastAsia="標楷體" w:hAnsi="標楷體"/>
                <w:sz w:val="28"/>
                <w:szCs w:val="28"/>
              </w:rPr>
            </w:pPr>
            <w:r w:rsidRPr="002154E9">
              <w:rPr>
                <w:rFonts w:ascii="標楷體" w:eastAsia="標楷體" w:hAnsi="標楷體" w:hint="eastAsia"/>
                <w:sz w:val="28"/>
                <w:szCs w:val="28"/>
              </w:rPr>
              <w:t>蕭亞倫 臨床心理師</w:t>
            </w:r>
          </w:p>
        </w:tc>
      </w:tr>
      <w:tr w:rsidR="006E1753" w:rsidRPr="006E1753" w14:paraId="69ACFD79" w14:textId="77777777" w:rsidTr="00973F3D">
        <w:trPr>
          <w:trHeight w:val="493"/>
        </w:trPr>
        <w:tc>
          <w:tcPr>
            <w:tcW w:w="1560" w:type="dxa"/>
            <w:vAlign w:val="center"/>
          </w:tcPr>
          <w:p w14:paraId="64B0BD59" w14:textId="041B7759" w:rsidR="001779CF" w:rsidRPr="00AE05BC" w:rsidRDefault="001779CF"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10:</w:t>
            </w:r>
            <w:r w:rsidR="000E3948" w:rsidRPr="00AE05BC">
              <w:rPr>
                <w:rFonts w:ascii="Calibri" w:eastAsia="標楷體" w:hAnsi="Calibri" w:hint="eastAsia"/>
                <w:sz w:val="27"/>
                <w:szCs w:val="27"/>
              </w:rPr>
              <w:t>15</w:t>
            </w:r>
            <w:r w:rsidRPr="00AE05BC">
              <w:rPr>
                <w:rFonts w:ascii="Calibri" w:eastAsia="標楷體" w:hAnsi="Calibri" w:hint="eastAsia"/>
                <w:sz w:val="27"/>
                <w:szCs w:val="27"/>
              </w:rPr>
              <w:t>-10:</w:t>
            </w:r>
            <w:r w:rsidR="000E3948" w:rsidRPr="00AE05BC">
              <w:rPr>
                <w:rFonts w:ascii="Calibri" w:eastAsia="標楷體" w:hAnsi="Calibri" w:hint="eastAsia"/>
                <w:sz w:val="27"/>
                <w:szCs w:val="27"/>
              </w:rPr>
              <w:t>2</w:t>
            </w:r>
            <w:r w:rsidRPr="00AE05BC">
              <w:rPr>
                <w:rFonts w:ascii="Calibri" w:eastAsia="標楷體" w:hAnsi="Calibri" w:hint="eastAsia"/>
                <w:sz w:val="27"/>
                <w:szCs w:val="27"/>
              </w:rPr>
              <w:t>0</w:t>
            </w:r>
          </w:p>
        </w:tc>
        <w:tc>
          <w:tcPr>
            <w:tcW w:w="8647" w:type="dxa"/>
            <w:gridSpan w:val="2"/>
            <w:vAlign w:val="center"/>
          </w:tcPr>
          <w:p w14:paraId="6B5CFEEF" w14:textId="2091A3E2" w:rsidR="001779CF" w:rsidRPr="00AE05BC" w:rsidRDefault="003A6E81" w:rsidP="007B6B69">
            <w:pPr>
              <w:spacing w:line="560" w:lineRule="exact"/>
              <w:jc w:val="center"/>
              <w:rPr>
                <w:rFonts w:ascii="標楷體" w:eastAsia="標楷體" w:hAnsi="標楷體"/>
                <w:sz w:val="28"/>
                <w:szCs w:val="28"/>
              </w:rPr>
            </w:pPr>
            <w:r w:rsidRPr="00AE05BC">
              <w:rPr>
                <w:rFonts w:ascii="標楷體" w:eastAsia="標楷體" w:hAnsi="標楷體" w:hint="eastAsia"/>
                <w:sz w:val="28"/>
                <w:szCs w:val="28"/>
              </w:rPr>
              <w:t>中場休息</w:t>
            </w:r>
          </w:p>
        </w:tc>
      </w:tr>
      <w:tr w:rsidR="006E1753" w:rsidRPr="006E1753" w14:paraId="5A4FFA20" w14:textId="77777777" w:rsidTr="00973F3D">
        <w:trPr>
          <w:trHeight w:val="985"/>
        </w:trPr>
        <w:tc>
          <w:tcPr>
            <w:tcW w:w="1560" w:type="dxa"/>
            <w:shd w:val="clear" w:color="auto" w:fill="EDEDED" w:themeFill="accent3" w:themeFillTint="33"/>
            <w:vAlign w:val="center"/>
          </w:tcPr>
          <w:p w14:paraId="2C850577" w14:textId="68A01188" w:rsidR="00B7425C" w:rsidRPr="00250CE8" w:rsidRDefault="00B7425C" w:rsidP="003A6E81">
            <w:pPr>
              <w:spacing w:line="440" w:lineRule="exact"/>
              <w:jc w:val="center"/>
              <w:rPr>
                <w:rFonts w:ascii="Calibri" w:eastAsia="標楷體" w:hAnsi="Calibri"/>
                <w:sz w:val="27"/>
                <w:szCs w:val="27"/>
              </w:rPr>
            </w:pPr>
            <w:r w:rsidRPr="00250CE8">
              <w:rPr>
                <w:rFonts w:ascii="Calibri" w:eastAsia="標楷體" w:hAnsi="Calibri" w:hint="eastAsia"/>
                <w:sz w:val="27"/>
                <w:szCs w:val="27"/>
              </w:rPr>
              <w:t>10:</w:t>
            </w:r>
            <w:r w:rsidR="000E3948" w:rsidRPr="00250CE8">
              <w:rPr>
                <w:rFonts w:ascii="Calibri" w:eastAsia="標楷體" w:hAnsi="Calibri" w:hint="eastAsia"/>
                <w:sz w:val="27"/>
                <w:szCs w:val="27"/>
              </w:rPr>
              <w:t>20</w:t>
            </w:r>
            <w:r w:rsidRPr="00250CE8">
              <w:rPr>
                <w:rFonts w:ascii="Calibri" w:eastAsia="標楷體" w:hAnsi="Calibri" w:hint="eastAsia"/>
                <w:sz w:val="27"/>
                <w:szCs w:val="27"/>
              </w:rPr>
              <w:t>-12:</w:t>
            </w:r>
            <w:r w:rsidR="000E3948" w:rsidRPr="00250CE8">
              <w:rPr>
                <w:rFonts w:ascii="Calibri" w:eastAsia="標楷體" w:hAnsi="Calibri" w:hint="eastAsia"/>
                <w:sz w:val="27"/>
                <w:szCs w:val="27"/>
              </w:rPr>
              <w:t>2</w:t>
            </w:r>
            <w:r w:rsidRPr="00250CE8">
              <w:rPr>
                <w:rFonts w:ascii="Calibri" w:eastAsia="標楷體" w:hAnsi="Calibri" w:hint="eastAsia"/>
                <w:sz w:val="27"/>
                <w:szCs w:val="27"/>
              </w:rPr>
              <w:t>0</w:t>
            </w:r>
          </w:p>
        </w:tc>
        <w:tc>
          <w:tcPr>
            <w:tcW w:w="3827" w:type="dxa"/>
            <w:shd w:val="clear" w:color="auto" w:fill="EDEDED" w:themeFill="accent3" w:themeFillTint="33"/>
            <w:vAlign w:val="center"/>
          </w:tcPr>
          <w:p w14:paraId="296B7CB6" w14:textId="77777777" w:rsidR="00250CE8" w:rsidRPr="00250CE8" w:rsidRDefault="00250CE8" w:rsidP="00250CE8">
            <w:pPr>
              <w:spacing w:line="440" w:lineRule="exact"/>
              <w:jc w:val="center"/>
              <w:rPr>
                <w:rFonts w:ascii="標楷體" w:eastAsia="標楷體" w:hAnsi="標楷體"/>
                <w:sz w:val="28"/>
                <w:szCs w:val="28"/>
              </w:rPr>
            </w:pPr>
            <w:r w:rsidRPr="00250CE8">
              <w:rPr>
                <w:rFonts w:ascii="標楷體" w:eastAsia="標楷體" w:hAnsi="標楷體" w:hint="eastAsia"/>
                <w:sz w:val="28"/>
                <w:szCs w:val="28"/>
              </w:rPr>
              <w:t>青少年藥物成癮與暴力行為的神經機制：預防、矯正</w:t>
            </w:r>
          </w:p>
          <w:p w14:paraId="062F7F66" w14:textId="1B9C231E" w:rsidR="00250CE8" w:rsidRPr="00250CE8" w:rsidRDefault="00250CE8" w:rsidP="00250CE8">
            <w:pPr>
              <w:spacing w:line="440" w:lineRule="exact"/>
              <w:jc w:val="center"/>
              <w:rPr>
                <w:rFonts w:ascii="標楷體" w:eastAsia="標楷體" w:hAnsi="標楷體"/>
                <w:sz w:val="27"/>
                <w:szCs w:val="27"/>
              </w:rPr>
            </w:pPr>
            <w:r w:rsidRPr="00250CE8">
              <w:rPr>
                <w:rFonts w:ascii="標楷體" w:eastAsia="標楷體" w:hAnsi="標楷體" w:hint="eastAsia"/>
                <w:sz w:val="28"/>
                <w:szCs w:val="28"/>
              </w:rPr>
              <w:t>與治療的可能</w:t>
            </w:r>
          </w:p>
        </w:tc>
        <w:tc>
          <w:tcPr>
            <w:tcW w:w="4820" w:type="dxa"/>
            <w:shd w:val="clear" w:color="auto" w:fill="EDEDED" w:themeFill="accent3" w:themeFillTint="33"/>
            <w:vAlign w:val="center"/>
          </w:tcPr>
          <w:p w14:paraId="03F1E5AD" w14:textId="77777777" w:rsidR="00250CE8" w:rsidRPr="00250CE8" w:rsidRDefault="00250CE8" w:rsidP="00250CE8">
            <w:pPr>
              <w:spacing w:line="560" w:lineRule="exact"/>
              <w:jc w:val="center"/>
              <w:rPr>
                <w:rFonts w:ascii="標楷體" w:eastAsia="標楷體" w:hAnsi="標楷體"/>
                <w:sz w:val="28"/>
                <w:szCs w:val="28"/>
              </w:rPr>
            </w:pPr>
            <w:r w:rsidRPr="00250CE8">
              <w:rPr>
                <w:rFonts w:ascii="標楷體" w:eastAsia="標楷體" w:hAnsi="標楷體" w:hint="eastAsia"/>
                <w:sz w:val="28"/>
                <w:szCs w:val="28"/>
              </w:rPr>
              <w:t>國立中正大學犯罪防治學系暨研究所</w:t>
            </w:r>
          </w:p>
          <w:p w14:paraId="49A1ABFE" w14:textId="7204DA2A" w:rsidR="00973F3D" w:rsidRPr="00250CE8" w:rsidRDefault="00250CE8" w:rsidP="00250CE8">
            <w:pPr>
              <w:spacing w:line="560" w:lineRule="exact"/>
              <w:jc w:val="center"/>
              <w:rPr>
                <w:rFonts w:ascii="標楷體" w:eastAsia="標楷體" w:hAnsi="標楷體"/>
                <w:sz w:val="28"/>
                <w:szCs w:val="28"/>
              </w:rPr>
            </w:pPr>
            <w:r w:rsidRPr="00250CE8">
              <w:rPr>
                <w:rFonts w:ascii="標楷體" w:eastAsia="標楷體" w:hAnsi="標楷體" w:hint="eastAsia"/>
                <w:sz w:val="28"/>
                <w:szCs w:val="28"/>
              </w:rPr>
              <w:t>陳巧雲 教授</w:t>
            </w:r>
          </w:p>
        </w:tc>
      </w:tr>
      <w:tr w:rsidR="006E1753" w:rsidRPr="006E1753" w14:paraId="6C24689C" w14:textId="77777777" w:rsidTr="00973F3D">
        <w:trPr>
          <w:trHeight w:val="512"/>
        </w:trPr>
        <w:tc>
          <w:tcPr>
            <w:tcW w:w="1560" w:type="dxa"/>
            <w:vAlign w:val="center"/>
          </w:tcPr>
          <w:p w14:paraId="493B8912" w14:textId="1EB59C85" w:rsidR="001779CF" w:rsidRPr="00AE05BC" w:rsidRDefault="001779CF"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1</w:t>
            </w:r>
            <w:r w:rsidR="00454F66" w:rsidRPr="00AE05BC">
              <w:rPr>
                <w:rFonts w:ascii="Calibri" w:eastAsia="標楷體" w:hAnsi="Calibri" w:hint="eastAsia"/>
                <w:sz w:val="27"/>
                <w:szCs w:val="27"/>
              </w:rPr>
              <w:t>2</w:t>
            </w:r>
            <w:r w:rsidRPr="00AE05BC">
              <w:rPr>
                <w:rFonts w:ascii="Calibri" w:eastAsia="標楷體" w:hAnsi="Calibri" w:hint="eastAsia"/>
                <w:sz w:val="27"/>
                <w:szCs w:val="27"/>
              </w:rPr>
              <w:t>:</w:t>
            </w:r>
            <w:r w:rsidR="000E3948" w:rsidRPr="00AE05BC">
              <w:rPr>
                <w:rFonts w:ascii="Calibri" w:eastAsia="標楷體" w:hAnsi="Calibri" w:hint="eastAsia"/>
                <w:sz w:val="27"/>
                <w:szCs w:val="27"/>
              </w:rPr>
              <w:t>2</w:t>
            </w:r>
            <w:r w:rsidRPr="00AE05BC">
              <w:rPr>
                <w:rFonts w:ascii="Calibri" w:eastAsia="標楷體" w:hAnsi="Calibri" w:hint="eastAsia"/>
                <w:sz w:val="27"/>
                <w:szCs w:val="27"/>
              </w:rPr>
              <w:t>0-13:</w:t>
            </w:r>
            <w:r w:rsidR="000E3948" w:rsidRPr="00AE05BC">
              <w:rPr>
                <w:rFonts w:ascii="Calibri" w:eastAsia="標楷體" w:hAnsi="Calibri" w:hint="eastAsia"/>
                <w:sz w:val="27"/>
                <w:szCs w:val="27"/>
              </w:rPr>
              <w:t>2</w:t>
            </w:r>
            <w:r w:rsidR="00123EBD" w:rsidRPr="00AE05BC">
              <w:rPr>
                <w:rFonts w:ascii="Calibri" w:eastAsia="標楷體" w:hAnsi="Calibri" w:hint="eastAsia"/>
                <w:sz w:val="27"/>
                <w:szCs w:val="27"/>
              </w:rPr>
              <w:t>0</w:t>
            </w:r>
          </w:p>
        </w:tc>
        <w:tc>
          <w:tcPr>
            <w:tcW w:w="8647" w:type="dxa"/>
            <w:gridSpan w:val="2"/>
            <w:vAlign w:val="center"/>
          </w:tcPr>
          <w:p w14:paraId="0C066384" w14:textId="72747251" w:rsidR="001779CF" w:rsidRPr="00AE05BC" w:rsidRDefault="003A6E81" w:rsidP="003A6E81">
            <w:pPr>
              <w:spacing w:line="440" w:lineRule="exact"/>
              <w:jc w:val="center"/>
              <w:rPr>
                <w:rFonts w:ascii="標楷體" w:eastAsia="標楷體" w:hAnsi="標楷體"/>
                <w:sz w:val="27"/>
                <w:szCs w:val="27"/>
              </w:rPr>
            </w:pPr>
            <w:r w:rsidRPr="00AE05BC">
              <w:rPr>
                <w:rFonts w:ascii="標楷體" w:eastAsia="標楷體" w:hAnsi="標楷體" w:hint="eastAsia"/>
                <w:sz w:val="27"/>
                <w:szCs w:val="27"/>
              </w:rPr>
              <w:t>享用午餐</w:t>
            </w:r>
          </w:p>
        </w:tc>
      </w:tr>
      <w:tr w:rsidR="006E1753" w:rsidRPr="006E1753" w14:paraId="6ADEC04C" w14:textId="77777777" w:rsidTr="00973F3D">
        <w:trPr>
          <w:trHeight w:val="983"/>
        </w:trPr>
        <w:tc>
          <w:tcPr>
            <w:tcW w:w="1560" w:type="dxa"/>
            <w:shd w:val="clear" w:color="auto" w:fill="EDEDED" w:themeFill="accent3" w:themeFillTint="33"/>
            <w:vAlign w:val="center"/>
          </w:tcPr>
          <w:p w14:paraId="4BCE2893" w14:textId="21531120" w:rsidR="00123EBD" w:rsidRPr="00AE05BC" w:rsidRDefault="00123EBD" w:rsidP="003A6E81">
            <w:pPr>
              <w:spacing w:line="440" w:lineRule="exact"/>
              <w:jc w:val="center"/>
              <w:rPr>
                <w:rFonts w:ascii="Calibri" w:eastAsia="標楷體" w:hAnsi="Calibri"/>
                <w:sz w:val="27"/>
                <w:szCs w:val="27"/>
                <w:highlight w:val="yellow"/>
              </w:rPr>
            </w:pPr>
            <w:r w:rsidRPr="00AE05BC">
              <w:rPr>
                <w:rFonts w:ascii="Calibri" w:eastAsia="標楷體" w:hAnsi="Calibri" w:hint="eastAsia"/>
                <w:sz w:val="27"/>
                <w:szCs w:val="27"/>
              </w:rPr>
              <w:t>13:</w:t>
            </w:r>
            <w:r w:rsidR="000E3948" w:rsidRPr="00AE05BC">
              <w:rPr>
                <w:rFonts w:ascii="Calibri" w:eastAsia="標楷體" w:hAnsi="Calibri" w:hint="eastAsia"/>
                <w:sz w:val="27"/>
                <w:szCs w:val="27"/>
              </w:rPr>
              <w:t>2</w:t>
            </w:r>
            <w:r w:rsidRPr="00AE05BC">
              <w:rPr>
                <w:rFonts w:ascii="Calibri" w:eastAsia="標楷體" w:hAnsi="Calibri" w:hint="eastAsia"/>
                <w:sz w:val="27"/>
                <w:szCs w:val="27"/>
              </w:rPr>
              <w:t>0-1</w:t>
            </w:r>
            <w:r w:rsidR="000E3948" w:rsidRPr="00AE05BC">
              <w:rPr>
                <w:rFonts w:ascii="Calibri" w:eastAsia="標楷體" w:hAnsi="Calibri" w:hint="eastAsia"/>
                <w:sz w:val="27"/>
                <w:szCs w:val="27"/>
              </w:rPr>
              <w:t>5</w:t>
            </w:r>
            <w:r w:rsidRPr="00AE05BC">
              <w:rPr>
                <w:rFonts w:ascii="Calibri" w:eastAsia="標楷體" w:hAnsi="Calibri" w:hint="eastAsia"/>
                <w:sz w:val="27"/>
                <w:szCs w:val="27"/>
              </w:rPr>
              <w:t>:</w:t>
            </w:r>
            <w:r w:rsidR="000E3948" w:rsidRPr="00AE05BC">
              <w:rPr>
                <w:rFonts w:ascii="Calibri" w:eastAsia="標楷體" w:hAnsi="Calibri" w:hint="eastAsia"/>
                <w:sz w:val="27"/>
                <w:szCs w:val="27"/>
              </w:rPr>
              <w:t>2</w:t>
            </w:r>
            <w:r w:rsidRPr="00AE05BC">
              <w:rPr>
                <w:rFonts w:ascii="Calibri" w:eastAsia="標楷體" w:hAnsi="Calibri" w:hint="eastAsia"/>
                <w:sz w:val="27"/>
                <w:szCs w:val="27"/>
              </w:rPr>
              <w:t>0</w:t>
            </w:r>
          </w:p>
        </w:tc>
        <w:tc>
          <w:tcPr>
            <w:tcW w:w="3827" w:type="dxa"/>
            <w:shd w:val="clear" w:color="auto" w:fill="EDEDED" w:themeFill="accent3" w:themeFillTint="33"/>
            <w:vAlign w:val="center"/>
          </w:tcPr>
          <w:p w14:paraId="3EF76BA4" w14:textId="3315602D" w:rsidR="007428AA" w:rsidRPr="00AE05BC" w:rsidRDefault="00AE05BC" w:rsidP="00502701">
            <w:pPr>
              <w:spacing w:line="560" w:lineRule="exact"/>
              <w:jc w:val="center"/>
              <w:rPr>
                <w:rFonts w:ascii="標楷體" w:eastAsia="標楷體" w:hAnsi="標楷體"/>
                <w:sz w:val="28"/>
                <w:szCs w:val="28"/>
              </w:rPr>
            </w:pPr>
            <w:r w:rsidRPr="00AE05BC">
              <w:rPr>
                <w:rFonts w:ascii="標楷體" w:eastAsia="標楷體" w:hAnsi="標楷體" w:hint="eastAsia"/>
                <w:sz w:val="28"/>
                <w:szCs w:val="28"/>
              </w:rPr>
              <w:t>物質使用少年之心理介入：談評估、概念化及治療處遇</w:t>
            </w:r>
          </w:p>
        </w:tc>
        <w:tc>
          <w:tcPr>
            <w:tcW w:w="4820" w:type="dxa"/>
            <w:shd w:val="clear" w:color="auto" w:fill="EDEDED" w:themeFill="accent3" w:themeFillTint="33"/>
            <w:vAlign w:val="center"/>
          </w:tcPr>
          <w:p w14:paraId="60F27B2E" w14:textId="77777777" w:rsidR="00973F3D" w:rsidRPr="00AE05BC" w:rsidRDefault="00973F3D" w:rsidP="00973F3D">
            <w:pPr>
              <w:spacing w:line="560" w:lineRule="exact"/>
              <w:jc w:val="center"/>
              <w:rPr>
                <w:rFonts w:ascii="標楷體" w:eastAsia="標楷體" w:hAnsi="標楷體"/>
                <w:sz w:val="28"/>
                <w:szCs w:val="28"/>
              </w:rPr>
            </w:pPr>
            <w:r w:rsidRPr="00AE05BC">
              <w:rPr>
                <w:rFonts w:ascii="標楷體" w:eastAsia="標楷體" w:hAnsi="標楷體" w:hint="eastAsia"/>
                <w:sz w:val="28"/>
                <w:szCs w:val="28"/>
              </w:rPr>
              <w:t>明陽中學</w:t>
            </w:r>
          </w:p>
          <w:p w14:paraId="72D8310D" w14:textId="516C7125" w:rsidR="00123EBD" w:rsidRPr="00AE05BC" w:rsidRDefault="00973F3D" w:rsidP="00973F3D">
            <w:pPr>
              <w:spacing w:line="560" w:lineRule="exact"/>
              <w:jc w:val="center"/>
              <w:rPr>
                <w:rFonts w:ascii="標楷體" w:eastAsia="標楷體" w:hAnsi="標楷體"/>
                <w:sz w:val="28"/>
                <w:szCs w:val="28"/>
              </w:rPr>
            </w:pPr>
            <w:r w:rsidRPr="00AE05BC">
              <w:rPr>
                <w:rFonts w:ascii="標楷體" w:eastAsia="標楷體" w:hAnsi="標楷體" w:hint="eastAsia"/>
                <w:sz w:val="28"/>
                <w:szCs w:val="28"/>
              </w:rPr>
              <w:t>蔡震邦 臨床心理師</w:t>
            </w:r>
          </w:p>
        </w:tc>
      </w:tr>
      <w:tr w:rsidR="006E1753" w:rsidRPr="006E1753" w14:paraId="4F4F9430" w14:textId="77777777" w:rsidTr="00973F3D">
        <w:trPr>
          <w:trHeight w:val="527"/>
        </w:trPr>
        <w:tc>
          <w:tcPr>
            <w:tcW w:w="1560" w:type="dxa"/>
            <w:vAlign w:val="center"/>
          </w:tcPr>
          <w:p w14:paraId="7E84181F" w14:textId="5462898A" w:rsidR="00123EBD" w:rsidRPr="00AE05BC" w:rsidRDefault="00123EBD"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1</w:t>
            </w:r>
            <w:r w:rsidR="000E3948" w:rsidRPr="00AE05BC">
              <w:rPr>
                <w:rFonts w:ascii="Calibri" w:eastAsia="標楷體" w:hAnsi="Calibri" w:hint="eastAsia"/>
                <w:sz w:val="27"/>
                <w:szCs w:val="27"/>
              </w:rPr>
              <w:t>5</w:t>
            </w:r>
            <w:r w:rsidRPr="00AE05BC">
              <w:rPr>
                <w:rFonts w:ascii="Calibri" w:eastAsia="標楷體" w:hAnsi="Calibri" w:hint="eastAsia"/>
                <w:sz w:val="27"/>
                <w:szCs w:val="27"/>
              </w:rPr>
              <w:t>:</w:t>
            </w:r>
            <w:r w:rsidR="000E3948" w:rsidRPr="00AE05BC">
              <w:rPr>
                <w:rFonts w:ascii="Calibri" w:eastAsia="標楷體" w:hAnsi="Calibri" w:hint="eastAsia"/>
                <w:sz w:val="27"/>
                <w:szCs w:val="27"/>
              </w:rPr>
              <w:t>2</w:t>
            </w:r>
            <w:r w:rsidRPr="00AE05BC">
              <w:rPr>
                <w:rFonts w:ascii="Calibri" w:eastAsia="標楷體" w:hAnsi="Calibri" w:hint="eastAsia"/>
                <w:sz w:val="27"/>
                <w:szCs w:val="27"/>
              </w:rPr>
              <w:t>0-1</w:t>
            </w:r>
            <w:r w:rsidR="000E3948" w:rsidRPr="00AE05BC">
              <w:rPr>
                <w:rFonts w:ascii="Calibri" w:eastAsia="標楷體" w:hAnsi="Calibri" w:hint="eastAsia"/>
                <w:sz w:val="27"/>
                <w:szCs w:val="27"/>
              </w:rPr>
              <w:t>5</w:t>
            </w:r>
            <w:r w:rsidRPr="00AE05BC">
              <w:rPr>
                <w:rFonts w:ascii="Calibri" w:eastAsia="標楷體" w:hAnsi="Calibri" w:hint="eastAsia"/>
                <w:sz w:val="27"/>
                <w:szCs w:val="27"/>
              </w:rPr>
              <w:t>:</w:t>
            </w:r>
            <w:r w:rsidR="000E3948" w:rsidRPr="00AE05BC">
              <w:rPr>
                <w:rFonts w:ascii="Calibri" w:eastAsia="標楷體" w:hAnsi="Calibri" w:hint="eastAsia"/>
                <w:sz w:val="27"/>
                <w:szCs w:val="27"/>
              </w:rPr>
              <w:t>3</w:t>
            </w:r>
            <w:r w:rsidRPr="00AE05BC">
              <w:rPr>
                <w:rFonts w:ascii="Calibri" w:eastAsia="標楷體" w:hAnsi="Calibri" w:hint="eastAsia"/>
                <w:sz w:val="27"/>
                <w:szCs w:val="27"/>
              </w:rPr>
              <w:t>0</w:t>
            </w:r>
          </w:p>
        </w:tc>
        <w:tc>
          <w:tcPr>
            <w:tcW w:w="8647" w:type="dxa"/>
            <w:gridSpan w:val="2"/>
            <w:vAlign w:val="center"/>
          </w:tcPr>
          <w:p w14:paraId="2C9E487C" w14:textId="1B58C6C7" w:rsidR="00123EBD" w:rsidRPr="00AE05BC" w:rsidRDefault="003A6E81" w:rsidP="003A6E81">
            <w:pPr>
              <w:spacing w:line="440" w:lineRule="exact"/>
              <w:jc w:val="center"/>
              <w:rPr>
                <w:rFonts w:ascii="標楷體" w:eastAsia="標楷體" w:hAnsi="標楷體"/>
                <w:sz w:val="27"/>
                <w:szCs w:val="27"/>
              </w:rPr>
            </w:pPr>
            <w:r w:rsidRPr="00AE05BC">
              <w:rPr>
                <w:rFonts w:ascii="標楷體" w:eastAsia="標楷體" w:hAnsi="標楷體" w:hint="eastAsia"/>
                <w:sz w:val="27"/>
                <w:szCs w:val="27"/>
              </w:rPr>
              <w:t>中場</w:t>
            </w:r>
            <w:r w:rsidR="00123EBD" w:rsidRPr="00AE05BC">
              <w:rPr>
                <w:rFonts w:ascii="標楷體" w:eastAsia="標楷體" w:hAnsi="標楷體" w:hint="eastAsia"/>
                <w:sz w:val="27"/>
                <w:szCs w:val="27"/>
              </w:rPr>
              <w:t>休息</w:t>
            </w:r>
          </w:p>
        </w:tc>
      </w:tr>
      <w:tr w:rsidR="006E1753" w:rsidRPr="006E1753" w14:paraId="3FC1F087" w14:textId="77777777" w:rsidTr="00973F3D">
        <w:trPr>
          <w:trHeight w:val="1117"/>
        </w:trPr>
        <w:tc>
          <w:tcPr>
            <w:tcW w:w="1560" w:type="dxa"/>
            <w:shd w:val="clear" w:color="auto" w:fill="EDEDED" w:themeFill="accent3" w:themeFillTint="33"/>
            <w:vAlign w:val="center"/>
          </w:tcPr>
          <w:p w14:paraId="3AF4D8CB" w14:textId="2ABF9FFC" w:rsidR="00123EBD" w:rsidRPr="00AE05BC" w:rsidRDefault="00DD3C0F"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15:30-1</w:t>
            </w:r>
            <w:r w:rsidR="000E3948" w:rsidRPr="00AE05BC">
              <w:rPr>
                <w:rFonts w:ascii="Calibri" w:eastAsia="標楷體" w:hAnsi="Calibri" w:hint="eastAsia"/>
                <w:sz w:val="27"/>
                <w:szCs w:val="27"/>
              </w:rPr>
              <w:t>7</w:t>
            </w:r>
            <w:r w:rsidRPr="00AE05BC">
              <w:rPr>
                <w:rFonts w:ascii="Calibri" w:eastAsia="標楷體" w:hAnsi="Calibri" w:hint="eastAsia"/>
                <w:sz w:val="27"/>
                <w:szCs w:val="27"/>
              </w:rPr>
              <w:t>:</w:t>
            </w:r>
            <w:r w:rsidR="000E3948" w:rsidRPr="00AE05BC">
              <w:rPr>
                <w:rFonts w:ascii="Calibri" w:eastAsia="標楷體" w:hAnsi="Calibri" w:hint="eastAsia"/>
                <w:sz w:val="27"/>
                <w:szCs w:val="27"/>
              </w:rPr>
              <w:t>3</w:t>
            </w:r>
            <w:r w:rsidRPr="00AE05BC">
              <w:rPr>
                <w:rFonts w:ascii="Calibri" w:eastAsia="標楷體" w:hAnsi="Calibri" w:hint="eastAsia"/>
                <w:sz w:val="27"/>
                <w:szCs w:val="27"/>
              </w:rPr>
              <w:t>0</w:t>
            </w:r>
          </w:p>
        </w:tc>
        <w:tc>
          <w:tcPr>
            <w:tcW w:w="3827" w:type="dxa"/>
            <w:shd w:val="clear" w:color="auto" w:fill="EDEDED" w:themeFill="accent3" w:themeFillTint="33"/>
            <w:vAlign w:val="center"/>
          </w:tcPr>
          <w:p w14:paraId="5E2DB80A" w14:textId="4115189B" w:rsidR="00C35CC6" w:rsidRPr="00AE05BC" w:rsidRDefault="00AE05BC" w:rsidP="009E192B">
            <w:pPr>
              <w:spacing w:line="440" w:lineRule="exact"/>
              <w:jc w:val="center"/>
              <w:rPr>
                <w:rFonts w:ascii="標楷體" w:eastAsia="標楷體" w:hAnsi="標楷體"/>
                <w:sz w:val="27"/>
                <w:szCs w:val="27"/>
              </w:rPr>
            </w:pPr>
            <w:r w:rsidRPr="00AE05BC">
              <w:rPr>
                <w:rFonts w:ascii="標楷體" w:eastAsia="標楷體" w:hAnsi="標楷體" w:hint="eastAsia"/>
                <w:sz w:val="27"/>
                <w:szCs w:val="27"/>
              </w:rPr>
              <w:t>藥酒癮SBIRT+MI的處遇模式：以青少年個案為例</w:t>
            </w:r>
          </w:p>
        </w:tc>
        <w:tc>
          <w:tcPr>
            <w:tcW w:w="4820" w:type="dxa"/>
            <w:shd w:val="clear" w:color="auto" w:fill="EDEDED" w:themeFill="accent3" w:themeFillTint="33"/>
            <w:vAlign w:val="center"/>
          </w:tcPr>
          <w:p w14:paraId="3911DBB4" w14:textId="77777777" w:rsidR="00973F3D" w:rsidRPr="00AE05BC" w:rsidRDefault="00973F3D" w:rsidP="00973F3D">
            <w:pPr>
              <w:spacing w:line="560" w:lineRule="exact"/>
              <w:jc w:val="center"/>
              <w:rPr>
                <w:rFonts w:ascii="標楷體" w:eastAsia="標楷體" w:hAnsi="標楷體"/>
                <w:sz w:val="28"/>
                <w:szCs w:val="28"/>
              </w:rPr>
            </w:pPr>
            <w:r w:rsidRPr="00AE05BC">
              <w:rPr>
                <w:rFonts w:ascii="標楷體" w:eastAsia="標楷體" w:hAnsi="標楷體" w:hint="eastAsia"/>
                <w:sz w:val="28"/>
                <w:szCs w:val="28"/>
              </w:rPr>
              <w:t>明陽中學</w:t>
            </w:r>
          </w:p>
          <w:p w14:paraId="0D4589BE" w14:textId="3B7E02F2" w:rsidR="00C35CC6" w:rsidRPr="00AE05BC" w:rsidRDefault="00973F3D" w:rsidP="00973F3D">
            <w:pPr>
              <w:spacing w:line="440" w:lineRule="exact"/>
              <w:jc w:val="center"/>
              <w:rPr>
                <w:rFonts w:ascii="標楷體" w:eastAsia="標楷體" w:hAnsi="標楷體"/>
                <w:sz w:val="27"/>
                <w:szCs w:val="27"/>
              </w:rPr>
            </w:pPr>
            <w:r w:rsidRPr="00AE05BC">
              <w:rPr>
                <w:rFonts w:ascii="標楷體" w:eastAsia="標楷體" w:hAnsi="標楷體" w:hint="eastAsia"/>
                <w:sz w:val="28"/>
                <w:szCs w:val="28"/>
              </w:rPr>
              <w:t>蔡震邦 臨床心理師</w:t>
            </w:r>
          </w:p>
        </w:tc>
      </w:tr>
      <w:tr w:rsidR="006E1753" w:rsidRPr="006E1753" w14:paraId="6F56D464" w14:textId="77777777" w:rsidTr="00973F3D">
        <w:trPr>
          <w:trHeight w:val="20"/>
        </w:trPr>
        <w:tc>
          <w:tcPr>
            <w:tcW w:w="1560" w:type="dxa"/>
            <w:vAlign w:val="center"/>
          </w:tcPr>
          <w:p w14:paraId="0E92A891" w14:textId="03871B9A" w:rsidR="00335D1D" w:rsidRPr="00AE05BC" w:rsidRDefault="000E3948"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17</w:t>
            </w:r>
            <w:r w:rsidR="00335D1D" w:rsidRPr="00AE05BC">
              <w:rPr>
                <w:rFonts w:ascii="Calibri" w:eastAsia="標楷體" w:hAnsi="Calibri" w:hint="eastAsia"/>
                <w:sz w:val="27"/>
                <w:szCs w:val="27"/>
              </w:rPr>
              <w:t>:30</w:t>
            </w:r>
            <w:r w:rsidRPr="00AE05BC">
              <w:rPr>
                <w:rFonts w:ascii="Calibri" w:eastAsia="標楷體" w:hAnsi="Calibri" w:hint="eastAsia"/>
                <w:sz w:val="27"/>
                <w:szCs w:val="27"/>
              </w:rPr>
              <w:t>~</w:t>
            </w:r>
          </w:p>
        </w:tc>
        <w:tc>
          <w:tcPr>
            <w:tcW w:w="8647" w:type="dxa"/>
            <w:gridSpan w:val="2"/>
            <w:vAlign w:val="center"/>
          </w:tcPr>
          <w:p w14:paraId="568B7992" w14:textId="4242C526" w:rsidR="00335D1D" w:rsidRPr="00AE05BC" w:rsidRDefault="006017DB" w:rsidP="003A6E81">
            <w:pPr>
              <w:spacing w:line="440" w:lineRule="exact"/>
              <w:jc w:val="center"/>
              <w:rPr>
                <w:rFonts w:ascii="Calibri" w:eastAsia="標楷體" w:hAnsi="Calibri"/>
                <w:sz w:val="27"/>
                <w:szCs w:val="27"/>
              </w:rPr>
            </w:pPr>
            <w:proofErr w:type="gramStart"/>
            <w:r w:rsidRPr="00AE05BC">
              <w:rPr>
                <w:rFonts w:ascii="Calibri" w:eastAsia="標楷體" w:hAnsi="Calibri" w:hint="eastAsia"/>
                <w:sz w:val="27"/>
                <w:szCs w:val="27"/>
              </w:rPr>
              <w:t>後測</w:t>
            </w:r>
            <w:proofErr w:type="gramEnd"/>
            <w:r w:rsidRPr="00AE05BC">
              <w:rPr>
                <w:rFonts w:ascii="Calibri" w:eastAsia="標楷體" w:hAnsi="Calibri" w:hint="eastAsia"/>
                <w:sz w:val="27"/>
                <w:szCs w:val="27"/>
              </w:rPr>
              <w:t>、</w:t>
            </w:r>
            <w:r w:rsidR="000E3948" w:rsidRPr="00AE05BC">
              <w:rPr>
                <w:rFonts w:ascii="Calibri" w:eastAsia="標楷體" w:hAnsi="Calibri" w:hint="eastAsia"/>
                <w:sz w:val="27"/>
                <w:szCs w:val="27"/>
              </w:rPr>
              <w:t>下午簽退、</w:t>
            </w:r>
            <w:r w:rsidR="00335D1D" w:rsidRPr="00AE05BC">
              <w:rPr>
                <w:rFonts w:ascii="Calibri" w:eastAsia="標楷體" w:hAnsi="Calibri" w:hint="eastAsia"/>
                <w:sz w:val="27"/>
                <w:szCs w:val="27"/>
              </w:rPr>
              <w:t>滿意度調查填答</w:t>
            </w:r>
          </w:p>
          <w:p w14:paraId="200B5F61" w14:textId="265A1F78" w:rsidR="00335D1D" w:rsidRPr="00AE05BC" w:rsidRDefault="00335D1D" w:rsidP="003A6E81">
            <w:pPr>
              <w:spacing w:line="440" w:lineRule="exact"/>
              <w:jc w:val="center"/>
              <w:rPr>
                <w:rFonts w:ascii="Calibri" w:eastAsia="標楷體" w:hAnsi="Calibri"/>
                <w:sz w:val="27"/>
                <w:szCs w:val="27"/>
              </w:rPr>
            </w:pPr>
            <w:r w:rsidRPr="00AE05BC">
              <w:rPr>
                <w:rFonts w:ascii="Calibri" w:eastAsia="標楷體" w:hAnsi="Calibri" w:hint="eastAsia"/>
                <w:sz w:val="27"/>
                <w:szCs w:val="27"/>
              </w:rPr>
              <w:t>賦歸</w:t>
            </w:r>
          </w:p>
        </w:tc>
      </w:tr>
    </w:tbl>
    <w:p w14:paraId="776796B2" w14:textId="340DC585" w:rsidR="00E670EB" w:rsidRPr="006E1753" w:rsidRDefault="00E670EB" w:rsidP="003222E1">
      <w:pPr>
        <w:ind w:leftChars="-295" w:left="-708"/>
        <w:jc w:val="both"/>
        <w:rPr>
          <w:rFonts w:ascii="Calibri" w:eastAsia="標楷體" w:hAnsi="Calibri"/>
          <w:b/>
          <w:color w:val="FF0000"/>
          <w:sz w:val="28"/>
          <w:szCs w:val="28"/>
        </w:rPr>
      </w:pPr>
    </w:p>
    <w:p w14:paraId="345E9968" w14:textId="77777777" w:rsidR="0056436D" w:rsidRPr="006E1753" w:rsidRDefault="0056436D" w:rsidP="003222E1">
      <w:pPr>
        <w:ind w:leftChars="-295" w:left="-708"/>
        <w:jc w:val="both"/>
        <w:rPr>
          <w:rFonts w:ascii="Calibri" w:eastAsia="標楷體" w:hAnsi="Calibri"/>
          <w:b/>
          <w:color w:val="FF0000"/>
          <w:sz w:val="28"/>
          <w:szCs w:val="28"/>
        </w:rPr>
      </w:pPr>
    </w:p>
    <w:p w14:paraId="48568322" w14:textId="77777777" w:rsidR="0056436D" w:rsidRPr="006E1753" w:rsidRDefault="0056436D" w:rsidP="003222E1">
      <w:pPr>
        <w:ind w:leftChars="-295" w:left="-708"/>
        <w:jc w:val="both"/>
        <w:rPr>
          <w:rFonts w:ascii="Calibri" w:eastAsia="標楷體" w:hAnsi="Calibri"/>
          <w:b/>
          <w:color w:val="FF0000"/>
          <w:sz w:val="28"/>
          <w:szCs w:val="28"/>
        </w:rPr>
      </w:pPr>
    </w:p>
    <w:sectPr w:rsidR="0056436D" w:rsidRPr="006E1753" w:rsidSect="003F7B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A8B8A" w14:textId="77777777" w:rsidR="00710DE2" w:rsidRDefault="00710DE2" w:rsidP="001650B9">
      <w:r>
        <w:separator/>
      </w:r>
    </w:p>
  </w:endnote>
  <w:endnote w:type="continuationSeparator" w:id="0">
    <w:p w14:paraId="619BB90E" w14:textId="77777777" w:rsidR="00710DE2" w:rsidRDefault="00710DE2" w:rsidP="001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CA333" w14:textId="77777777" w:rsidR="00710DE2" w:rsidRDefault="00710DE2" w:rsidP="001650B9">
      <w:r>
        <w:separator/>
      </w:r>
    </w:p>
  </w:footnote>
  <w:footnote w:type="continuationSeparator" w:id="0">
    <w:p w14:paraId="4E61B127" w14:textId="77777777" w:rsidR="00710DE2" w:rsidRDefault="00710DE2" w:rsidP="0016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9A2"/>
    <w:multiLevelType w:val="hybridMultilevel"/>
    <w:tmpl w:val="60F4ED7A"/>
    <w:lvl w:ilvl="0" w:tplc="06765096">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4C11592"/>
    <w:multiLevelType w:val="hybridMultilevel"/>
    <w:tmpl w:val="BFE0AE64"/>
    <w:lvl w:ilvl="0" w:tplc="DDF485BC">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B1C52"/>
    <w:multiLevelType w:val="hybridMultilevel"/>
    <w:tmpl w:val="48765D7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A365C"/>
    <w:multiLevelType w:val="hybridMultilevel"/>
    <w:tmpl w:val="704685D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67A2A22"/>
    <w:multiLevelType w:val="hybridMultilevel"/>
    <w:tmpl w:val="3DE4C61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DD0638"/>
    <w:multiLevelType w:val="hybridMultilevel"/>
    <w:tmpl w:val="734CB502"/>
    <w:lvl w:ilvl="0" w:tplc="4E301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8A2EF3"/>
    <w:multiLevelType w:val="hybridMultilevel"/>
    <w:tmpl w:val="BF4C3C62"/>
    <w:lvl w:ilvl="0" w:tplc="4AD423EA">
      <w:start w:val="1"/>
      <w:numFmt w:val="decimal"/>
      <w:lvlText w:val="%1."/>
      <w:lvlJc w:val="left"/>
      <w:pPr>
        <w:ind w:left="480" w:hanging="480"/>
      </w:pPr>
      <w:rPr>
        <w:rFonts w:ascii="Times New Roman" w:eastAsia="新細明體" w:hAnsi="Times New Roman"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878B8"/>
    <w:multiLevelType w:val="hybridMultilevel"/>
    <w:tmpl w:val="A6E4FBEE"/>
    <w:lvl w:ilvl="0" w:tplc="DD021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880A60"/>
    <w:multiLevelType w:val="hybridMultilevel"/>
    <w:tmpl w:val="6EA66308"/>
    <w:lvl w:ilvl="0" w:tplc="4AD423EA">
      <w:start w:val="1"/>
      <w:numFmt w:val="decimal"/>
      <w:lvlText w:val="%1."/>
      <w:lvlJc w:val="left"/>
      <w:pPr>
        <w:ind w:left="480" w:hanging="480"/>
      </w:pPr>
      <w:rPr>
        <w:rFonts w:ascii="Times New Roman" w:eastAsia="新細明體" w:hAnsi="Times New Roman"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573B99"/>
    <w:multiLevelType w:val="hybridMultilevel"/>
    <w:tmpl w:val="5790A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7E31EF"/>
    <w:multiLevelType w:val="hybridMultilevel"/>
    <w:tmpl w:val="5790A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83778D"/>
    <w:multiLevelType w:val="hybridMultilevel"/>
    <w:tmpl w:val="1B4A5C56"/>
    <w:lvl w:ilvl="0" w:tplc="EBB8B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7740C7"/>
    <w:multiLevelType w:val="hybridMultilevel"/>
    <w:tmpl w:val="DA58DCBC"/>
    <w:lvl w:ilvl="0" w:tplc="A274A6C4">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0247F19"/>
    <w:multiLevelType w:val="hybridMultilevel"/>
    <w:tmpl w:val="84E4835E"/>
    <w:lvl w:ilvl="0" w:tplc="8812B39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38886CA7"/>
    <w:multiLevelType w:val="hybridMultilevel"/>
    <w:tmpl w:val="ABB83DDA"/>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283DCF"/>
    <w:multiLevelType w:val="hybridMultilevel"/>
    <w:tmpl w:val="CFD80D64"/>
    <w:lvl w:ilvl="0" w:tplc="00ECD994">
      <w:start w:val="1"/>
      <w:numFmt w:val="decimal"/>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B11B32"/>
    <w:multiLevelType w:val="hybridMultilevel"/>
    <w:tmpl w:val="C544555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254B61"/>
    <w:multiLevelType w:val="hybridMultilevel"/>
    <w:tmpl w:val="1C64A0F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3302FCC"/>
    <w:multiLevelType w:val="hybridMultilevel"/>
    <w:tmpl w:val="7236F2D4"/>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3A0D43"/>
    <w:multiLevelType w:val="hybridMultilevel"/>
    <w:tmpl w:val="0B7E3B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AE112B"/>
    <w:multiLevelType w:val="hybridMultilevel"/>
    <w:tmpl w:val="BDAE5132"/>
    <w:lvl w:ilvl="0" w:tplc="8D465402">
      <w:start w:val="1"/>
      <w:numFmt w:val="taiwaneseCountingThousand"/>
      <w:lvlText w:val="（%1）"/>
      <w:lvlJc w:val="left"/>
      <w:pPr>
        <w:ind w:left="426" w:hanging="480"/>
      </w:pPr>
      <w:rPr>
        <w:rFonts w:ascii="標楷體" w:eastAsia="標楷體" w:hint="eastAsia"/>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21" w15:restartNumberingAfterBreak="0">
    <w:nsid w:val="5A3448A6"/>
    <w:multiLevelType w:val="hybridMultilevel"/>
    <w:tmpl w:val="F68028A0"/>
    <w:lvl w:ilvl="0" w:tplc="91A279A4">
      <w:start w:val="1"/>
      <w:numFmt w:val="taiwaneseCountingThousand"/>
      <w:lvlText w:val="(%1)"/>
      <w:lvlJc w:val="left"/>
      <w:pPr>
        <w:ind w:left="471" w:hanging="471"/>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E12DB0"/>
    <w:multiLevelType w:val="hybridMultilevel"/>
    <w:tmpl w:val="7712595C"/>
    <w:lvl w:ilvl="0" w:tplc="448AB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FC3581"/>
    <w:multiLevelType w:val="hybridMultilevel"/>
    <w:tmpl w:val="B8123C78"/>
    <w:lvl w:ilvl="0" w:tplc="A274A6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702A8F"/>
    <w:multiLevelType w:val="hybridMultilevel"/>
    <w:tmpl w:val="BB4A90DE"/>
    <w:lvl w:ilvl="0" w:tplc="0409001B">
      <w:start w:val="1"/>
      <w:numFmt w:val="lowerRoman"/>
      <w:lvlText w:val="%1."/>
      <w:lvlJc w:val="righ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5" w15:restartNumberingAfterBreak="0">
    <w:nsid w:val="6A6038D0"/>
    <w:multiLevelType w:val="hybridMultilevel"/>
    <w:tmpl w:val="7EECB9BE"/>
    <w:lvl w:ilvl="0" w:tplc="6694B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693480"/>
    <w:multiLevelType w:val="hybridMultilevel"/>
    <w:tmpl w:val="48765D76"/>
    <w:lvl w:ilvl="0" w:tplc="0409001B">
      <w:start w:val="1"/>
      <w:numFmt w:val="lowerRoman"/>
      <w:lvlText w:val="%1."/>
      <w:lvlJc w:val="righ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4011A4B"/>
    <w:multiLevelType w:val="hybridMultilevel"/>
    <w:tmpl w:val="C544555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250DC3"/>
    <w:multiLevelType w:val="hybridMultilevel"/>
    <w:tmpl w:val="5790A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51418679">
    <w:abstractNumId w:val="5"/>
  </w:num>
  <w:num w:numId="2" w16cid:durableId="2131585712">
    <w:abstractNumId w:val="7"/>
  </w:num>
  <w:num w:numId="3" w16cid:durableId="1363554626">
    <w:abstractNumId w:val="11"/>
  </w:num>
  <w:num w:numId="4" w16cid:durableId="1247881918">
    <w:abstractNumId w:val="25"/>
  </w:num>
  <w:num w:numId="5" w16cid:durableId="340086502">
    <w:abstractNumId w:val="22"/>
  </w:num>
  <w:num w:numId="6" w16cid:durableId="214238055">
    <w:abstractNumId w:val="24"/>
  </w:num>
  <w:num w:numId="7" w16cid:durableId="842671955">
    <w:abstractNumId w:val="4"/>
  </w:num>
  <w:num w:numId="8" w16cid:durableId="736830498">
    <w:abstractNumId w:val="2"/>
  </w:num>
  <w:num w:numId="9" w16cid:durableId="1473524944">
    <w:abstractNumId w:val="27"/>
  </w:num>
  <w:num w:numId="10" w16cid:durableId="2011981325">
    <w:abstractNumId w:val="17"/>
  </w:num>
  <w:num w:numId="11" w16cid:durableId="297490132">
    <w:abstractNumId w:val="26"/>
  </w:num>
  <w:num w:numId="12" w16cid:durableId="722101542">
    <w:abstractNumId w:val="16"/>
  </w:num>
  <w:num w:numId="13" w16cid:durableId="480541776">
    <w:abstractNumId w:val="21"/>
  </w:num>
  <w:num w:numId="14" w16cid:durableId="1102188586">
    <w:abstractNumId w:val="0"/>
  </w:num>
  <w:num w:numId="15" w16cid:durableId="177160547">
    <w:abstractNumId w:val="18"/>
  </w:num>
  <w:num w:numId="16" w16cid:durableId="375738593">
    <w:abstractNumId w:val="14"/>
  </w:num>
  <w:num w:numId="17" w16cid:durableId="583299964">
    <w:abstractNumId w:val="19"/>
  </w:num>
  <w:num w:numId="18" w16cid:durableId="747919920">
    <w:abstractNumId w:val="3"/>
  </w:num>
  <w:num w:numId="19" w16cid:durableId="1439176893">
    <w:abstractNumId w:val="15"/>
  </w:num>
  <w:num w:numId="20" w16cid:durableId="1012687348">
    <w:abstractNumId w:val="1"/>
  </w:num>
  <w:num w:numId="21" w16cid:durableId="1723090458">
    <w:abstractNumId w:val="28"/>
  </w:num>
  <w:num w:numId="22" w16cid:durableId="1931697845">
    <w:abstractNumId w:val="9"/>
  </w:num>
  <w:num w:numId="23" w16cid:durableId="1649164249">
    <w:abstractNumId w:val="10"/>
  </w:num>
  <w:num w:numId="24" w16cid:durableId="1821802440">
    <w:abstractNumId w:val="23"/>
  </w:num>
  <w:num w:numId="25" w16cid:durableId="1645963248">
    <w:abstractNumId w:val="6"/>
  </w:num>
  <w:num w:numId="26" w16cid:durableId="949167133">
    <w:abstractNumId w:val="8"/>
  </w:num>
  <w:num w:numId="27" w16cid:durableId="1530756690">
    <w:abstractNumId w:val="12"/>
  </w:num>
  <w:num w:numId="28" w16cid:durableId="532310227">
    <w:abstractNumId w:val="13"/>
  </w:num>
  <w:num w:numId="29" w16cid:durableId="799759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3518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993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24171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ED"/>
    <w:rsid w:val="00003A5A"/>
    <w:rsid w:val="00006647"/>
    <w:rsid w:val="000137D3"/>
    <w:rsid w:val="00015BB5"/>
    <w:rsid w:val="000227A6"/>
    <w:rsid w:val="000242D1"/>
    <w:rsid w:val="00031B4D"/>
    <w:rsid w:val="00032BB4"/>
    <w:rsid w:val="00042F19"/>
    <w:rsid w:val="000430C0"/>
    <w:rsid w:val="00063C3D"/>
    <w:rsid w:val="000707E5"/>
    <w:rsid w:val="00072342"/>
    <w:rsid w:val="00076768"/>
    <w:rsid w:val="00076A06"/>
    <w:rsid w:val="000859C6"/>
    <w:rsid w:val="00086D8B"/>
    <w:rsid w:val="00090EE4"/>
    <w:rsid w:val="000A18F9"/>
    <w:rsid w:val="000A4BCB"/>
    <w:rsid w:val="000B2840"/>
    <w:rsid w:val="000B6101"/>
    <w:rsid w:val="000C77B0"/>
    <w:rsid w:val="000D092F"/>
    <w:rsid w:val="000E3948"/>
    <w:rsid w:val="000E4F3F"/>
    <w:rsid w:val="000F777B"/>
    <w:rsid w:val="0011672A"/>
    <w:rsid w:val="00120C08"/>
    <w:rsid w:val="00123306"/>
    <w:rsid w:val="00123EBD"/>
    <w:rsid w:val="00130FB0"/>
    <w:rsid w:val="00141617"/>
    <w:rsid w:val="00147912"/>
    <w:rsid w:val="0015203D"/>
    <w:rsid w:val="00154327"/>
    <w:rsid w:val="0015738E"/>
    <w:rsid w:val="00160759"/>
    <w:rsid w:val="001620A4"/>
    <w:rsid w:val="0016334E"/>
    <w:rsid w:val="001650B9"/>
    <w:rsid w:val="00165A9C"/>
    <w:rsid w:val="001673FE"/>
    <w:rsid w:val="001779CF"/>
    <w:rsid w:val="00192AFB"/>
    <w:rsid w:val="00194A5F"/>
    <w:rsid w:val="001A0858"/>
    <w:rsid w:val="001A2BD6"/>
    <w:rsid w:val="001A45C6"/>
    <w:rsid w:val="001A4C1F"/>
    <w:rsid w:val="001B3846"/>
    <w:rsid w:val="001C1A47"/>
    <w:rsid w:val="001C317B"/>
    <w:rsid w:val="001D7522"/>
    <w:rsid w:val="001E0EBF"/>
    <w:rsid w:val="001E3FA6"/>
    <w:rsid w:val="001E5680"/>
    <w:rsid w:val="001E761D"/>
    <w:rsid w:val="001F12CE"/>
    <w:rsid w:val="001F1A90"/>
    <w:rsid w:val="001F3741"/>
    <w:rsid w:val="001F6016"/>
    <w:rsid w:val="002015BD"/>
    <w:rsid w:val="00207C8D"/>
    <w:rsid w:val="00214A22"/>
    <w:rsid w:val="00215025"/>
    <w:rsid w:val="002154E9"/>
    <w:rsid w:val="0022023E"/>
    <w:rsid w:val="00240BF8"/>
    <w:rsid w:val="00246B87"/>
    <w:rsid w:val="00250CE8"/>
    <w:rsid w:val="00262D2A"/>
    <w:rsid w:val="002855B3"/>
    <w:rsid w:val="002872AF"/>
    <w:rsid w:val="002B2041"/>
    <w:rsid w:val="002C467A"/>
    <w:rsid w:val="002D678C"/>
    <w:rsid w:val="002F6855"/>
    <w:rsid w:val="003222E1"/>
    <w:rsid w:val="003248DE"/>
    <w:rsid w:val="00335D1D"/>
    <w:rsid w:val="003404BE"/>
    <w:rsid w:val="00341AA4"/>
    <w:rsid w:val="00354E4C"/>
    <w:rsid w:val="0035508A"/>
    <w:rsid w:val="003619C9"/>
    <w:rsid w:val="003700B5"/>
    <w:rsid w:val="00383C7F"/>
    <w:rsid w:val="0039097D"/>
    <w:rsid w:val="0039774E"/>
    <w:rsid w:val="003A656E"/>
    <w:rsid w:val="003A6E81"/>
    <w:rsid w:val="003D0AAD"/>
    <w:rsid w:val="003F11FF"/>
    <w:rsid w:val="003F3660"/>
    <w:rsid w:val="003F4948"/>
    <w:rsid w:val="003F7B6E"/>
    <w:rsid w:val="004074ED"/>
    <w:rsid w:val="0041657D"/>
    <w:rsid w:val="0042149C"/>
    <w:rsid w:val="0042284E"/>
    <w:rsid w:val="00431F05"/>
    <w:rsid w:val="00435081"/>
    <w:rsid w:val="00444C18"/>
    <w:rsid w:val="00445AB9"/>
    <w:rsid w:val="00453673"/>
    <w:rsid w:val="00454F66"/>
    <w:rsid w:val="00455A38"/>
    <w:rsid w:val="00455B8F"/>
    <w:rsid w:val="00462499"/>
    <w:rsid w:val="00481278"/>
    <w:rsid w:val="004912B4"/>
    <w:rsid w:val="004B3697"/>
    <w:rsid w:val="004C151D"/>
    <w:rsid w:val="004C3F0F"/>
    <w:rsid w:val="004E021B"/>
    <w:rsid w:val="004E0A78"/>
    <w:rsid w:val="004E1701"/>
    <w:rsid w:val="004F530D"/>
    <w:rsid w:val="004F7949"/>
    <w:rsid w:val="00502701"/>
    <w:rsid w:val="00502E25"/>
    <w:rsid w:val="00513465"/>
    <w:rsid w:val="00516EAA"/>
    <w:rsid w:val="00530E68"/>
    <w:rsid w:val="00534767"/>
    <w:rsid w:val="005401ED"/>
    <w:rsid w:val="005475B2"/>
    <w:rsid w:val="00550B00"/>
    <w:rsid w:val="00555613"/>
    <w:rsid w:val="0056436D"/>
    <w:rsid w:val="0056791D"/>
    <w:rsid w:val="00574A0E"/>
    <w:rsid w:val="005751AA"/>
    <w:rsid w:val="00583AE7"/>
    <w:rsid w:val="00590D78"/>
    <w:rsid w:val="00591293"/>
    <w:rsid w:val="005937FE"/>
    <w:rsid w:val="005A054B"/>
    <w:rsid w:val="005A29D7"/>
    <w:rsid w:val="005A36D1"/>
    <w:rsid w:val="005A5A8E"/>
    <w:rsid w:val="005A738B"/>
    <w:rsid w:val="005C0027"/>
    <w:rsid w:val="005E5075"/>
    <w:rsid w:val="005E69D1"/>
    <w:rsid w:val="006017DB"/>
    <w:rsid w:val="00606405"/>
    <w:rsid w:val="00622B31"/>
    <w:rsid w:val="00636AF6"/>
    <w:rsid w:val="00641949"/>
    <w:rsid w:val="006448A9"/>
    <w:rsid w:val="00662CCA"/>
    <w:rsid w:val="00683D3F"/>
    <w:rsid w:val="00694525"/>
    <w:rsid w:val="006B307D"/>
    <w:rsid w:val="006B355F"/>
    <w:rsid w:val="006B7B46"/>
    <w:rsid w:val="006C4B13"/>
    <w:rsid w:val="006C6F84"/>
    <w:rsid w:val="006D1B26"/>
    <w:rsid w:val="006E13EE"/>
    <w:rsid w:val="006E1753"/>
    <w:rsid w:val="006E325A"/>
    <w:rsid w:val="006F69ED"/>
    <w:rsid w:val="00700BFB"/>
    <w:rsid w:val="00710DE2"/>
    <w:rsid w:val="007146BC"/>
    <w:rsid w:val="0071641C"/>
    <w:rsid w:val="00735A77"/>
    <w:rsid w:val="00742510"/>
    <w:rsid w:val="007428AA"/>
    <w:rsid w:val="00745EBF"/>
    <w:rsid w:val="00747A25"/>
    <w:rsid w:val="00752F80"/>
    <w:rsid w:val="00755E68"/>
    <w:rsid w:val="00762B53"/>
    <w:rsid w:val="0079779C"/>
    <w:rsid w:val="007A27AA"/>
    <w:rsid w:val="007B6B69"/>
    <w:rsid w:val="007C2448"/>
    <w:rsid w:val="007F2854"/>
    <w:rsid w:val="0080743B"/>
    <w:rsid w:val="00823199"/>
    <w:rsid w:val="0082351F"/>
    <w:rsid w:val="00825445"/>
    <w:rsid w:val="00826EF6"/>
    <w:rsid w:val="00833EED"/>
    <w:rsid w:val="00834C13"/>
    <w:rsid w:val="00835190"/>
    <w:rsid w:val="00842CEA"/>
    <w:rsid w:val="008462CD"/>
    <w:rsid w:val="00847DD5"/>
    <w:rsid w:val="008629F7"/>
    <w:rsid w:val="00863D5A"/>
    <w:rsid w:val="008645A0"/>
    <w:rsid w:val="00866366"/>
    <w:rsid w:val="00867B95"/>
    <w:rsid w:val="00876E6A"/>
    <w:rsid w:val="008772BF"/>
    <w:rsid w:val="008867C4"/>
    <w:rsid w:val="0089153F"/>
    <w:rsid w:val="00896CD5"/>
    <w:rsid w:val="008A4306"/>
    <w:rsid w:val="008C04EA"/>
    <w:rsid w:val="008C53A2"/>
    <w:rsid w:val="008D3C27"/>
    <w:rsid w:val="008F5093"/>
    <w:rsid w:val="009079F7"/>
    <w:rsid w:val="00910226"/>
    <w:rsid w:val="00911DA4"/>
    <w:rsid w:val="00915BA2"/>
    <w:rsid w:val="00917180"/>
    <w:rsid w:val="00925F8F"/>
    <w:rsid w:val="00937BEC"/>
    <w:rsid w:val="00943874"/>
    <w:rsid w:val="00947B4B"/>
    <w:rsid w:val="00960772"/>
    <w:rsid w:val="00960808"/>
    <w:rsid w:val="00971477"/>
    <w:rsid w:val="00973F3D"/>
    <w:rsid w:val="009831AB"/>
    <w:rsid w:val="00991F6E"/>
    <w:rsid w:val="009A1ACF"/>
    <w:rsid w:val="009A1C94"/>
    <w:rsid w:val="009A33D0"/>
    <w:rsid w:val="009A37F0"/>
    <w:rsid w:val="009A3EE9"/>
    <w:rsid w:val="009A75EE"/>
    <w:rsid w:val="009B5783"/>
    <w:rsid w:val="009C6AC2"/>
    <w:rsid w:val="009D53D4"/>
    <w:rsid w:val="009E0957"/>
    <w:rsid w:val="009E192B"/>
    <w:rsid w:val="009E3341"/>
    <w:rsid w:val="009E6DA0"/>
    <w:rsid w:val="00A27FF7"/>
    <w:rsid w:val="00A321F9"/>
    <w:rsid w:val="00A40208"/>
    <w:rsid w:val="00A45650"/>
    <w:rsid w:val="00A512AB"/>
    <w:rsid w:val="00A65D29"/>
    <w:rsid w:val="00A7692B"/>
    <w:rsid w:val="00A810E1"/>
    <w:rsid w:val="00AB1E50"/>
    <w:rsid w:val="00AC3882"/>
    <w:rsid w:val="00AC4D4F"/>
    <w:rsid w:val="00AD6A9A"/>
    <w:rsid w:val="00AD731F"/>
    <w:rsid w:val="00AE05BC"/>
    <w:rsid w:val="00AE3300"/>
    <w:rsid w:val="00B03616"/>
    <w:rsid w:val="00B03AED"/>
    <w:rsid w:val="00B17E77"/>
    <w:rsid w:val="00B21E4C"/>
    <w:rsid w:val="00B349B5"/>
    <w:rsid w:val="00B35AC1"/>
    <w:rsid w:val="00B40C5D"/>
    <w:rsid w:val="00B4202A"/>
    <w:rsid w:val="00B42264"/>
    <w:rsid w:val="00B70744"/>
    <w:rsid w:val="00B7425C"/>
    <w:rsid w:val="00B75CD6"/>
    <w:rsid w:val="00B7621B"/>
    <w:rsid w:val="00B81283"/>
    <w:rsid w:val="00B82AFF"/>
    <w:rsid w:val="00B85424"/>
    <w:rsid w:val="00B90FEB"/>
    <w:rsid w:val="00B93277"/>
    <w:rsid w:val="00BA363A"/>
    <w:rsid w:val="00BB020A"/>
    <w:rsid w:val="00BB7AF5"/>
    <w:rsid w:val="00BB7E5A"/>
    <w:rsid w:val="00BC57AB"/>
    <w:rsid w:val="00BE3966"/>
    <w:rsid w:val="00BE3ABA"/>
    <w:rsid w:val="00BE583E"/>
    <w:rsid w:val="00BF3622"/>
    <w:rsid w:val="00C01F07"/>
    <w:rsid w:val="00C21995"/>
    <w:rsid w:val="00C35CC6"/>
    <w:rsid w:val="00C4182E"/>
    <w:rsid w:val="00C42BF4"/>
    <w:rsid w:val="00C4444B"/>
    <w:rsid w:val="00C53C3A"/>
    <w:rsid w:val="00C66D35"/>
    <w:rsid w:val="00C7194E"/>
    <w:rsid w:val="00C773CE"/>
    <w:rsid w:val="00C86A01"/>
    <w:rsid w:val="00C963CA"/>
    <w:rsid w:val="00C963F3"/>
    <w:rsid w:val="00CA3C4F"/>
    <w:rsid w:val="00CA70F8"/>
    <w:rsid w:val="00CB63CE"/>
    <w:rsid w:val="00CB6880"/>
    <w:rsid w:val="00CC1AF8"/>
    <w:rsid w:val="00CD1A0B"/>
    <w:rsid w:val="00CD2715"/>
    <w:rsid w:val="00CD7EFC"/>
    <w:rsid w:val="00CD7F03"/>
    <w:rsid w:val="00CE08DC"/>
    <w:rsid w:val="00CE6302"/>
    <w:rsid w:val="00CF0181"/>
    <w:rsid w:val="00CF32CE"/>
    <w:rsid w:val="00CF5DB3"/>
    <w:rsid w:val="00D00D40"/>
    <w:rsid w:val="00D02FB3"/>
    <w:rsid w:val="00D0442D"/>
    <w:rsid w:val="00D14D40"/>
    <w:rsid w:val="00D20CBC"/>
    <w:rsid w:val="00D21A19"/>
    <w:rsid w:val="00D22107"/>
    <w:rsid w:val="00D3179A"/>
    <w:rsid w:val="00D31886"/>
    <w:rsid w:val="00D36D58"/>
    <w:rsid w:val="00D4056F"/>
    <w:rsid w:val="00D512EF"/>
    <w:rsid w:val="00D670CB"/>
    <w:rsid w:val="00DB5892"/>
    <w:rsid w:val="00DB6B2C"/>
    <w:rsid w:val="00DD3C0F"/>
    <w:rsid w:val="00DE0256"/>
    <w:rsid w:val="00DE5F20"/>
    <w:rsid w:val="00E151D6"/>
    <w:rsid w:val="00E1643C"/>
    <w:rsid w:val="00E27C40"/>
    <w:rsid w:val="00E40DBC"/>
    <w:rsid w:val="00E429CE"/>
    <w:rsid w:val="00E4620A"/>
    <w:rsid w:val="00E5055A"/>
    <w:rsid w:val="00E5507F"/>
    <w:rsid w:val="00E55FD6"/>
    <w:rsid w:val="00E60A7B"/>
    <w:rsid w:val="00E655AF"/>
    <w:rsid w:val="00E670EB"/>
    <w:rsid w:val="00EA21A4"/>
    <w:rsid w:val="00EC5CEF"/>
    <w:rsid w:val="00EC7DBA"/>
    <w:rsid w:val="00ED7CDF"/>
    <w:rsid w:val="00EE7EC5"/>
    <w:rsid w:val="00EF6434"/>
    <w:rsid w:val="00EF6765"/>
    <w:rsid w:val="00F305FD"/>
    <w:rsid w:val="00F370B3"/>
    <w:rsid w:val="00F4182A"/>
    <w:rsid w:val="00F436C0"/>
    <w:rsid w:val="00F51A22"/>
    <w:rsid w:val="00F561CF"/>
    <w:rsid w:val="00F62D4A"/>
    <w:rsid w:val="00F70626"/>
    <w:rsid w:val="00F7064C"/>
    <w:rsid w:val="00F7281D"/>
    <w:rsid w:val="00F8611F"/>
    <w:rsid w:val="00F87294"/>
    <w:rsid w:val="00F92001"/>
    <w:rsid w:val="00F95023"/>
    <w:rsid w:val="00FA2314"/>
    <w:rsid w:val="00FA5607"/>
    <w:rsid w:val="00FA6931"/>
    <w:rsid w:val="00FA6CF2"/>
    <w:rsid w:val="00FB508A"/>
    <w:rsid w:val="00FC2481"/>
    <w:rsid w:val="00FD020F"/>
    <w:rsid w:val="00FD2AC6"/>
    <w:rsid w:val="00FD63D3"/>
    <w:rsid w:val="00FD7A0F"/>
    <w:rsid w:val="00FE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04E3"/>
  <w15:chartTrackingRefBased/>
  <w15:docId w15:val="{DF86E039-B8CD-4370-8E88-6E3DA1D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C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69ED"/>
    <w:pPr>
      <w:widowControl w:val="0"/>
      <w:autoSpaceDE w:val="0"/>
      <w:autoSpaceDN w:val="0"/>
      <w:adjustRightInd w:val="0"/>
    </w:pPr>
    <w:rPr>
      <w:rFonts w:ascii="標楷體" w:eastAsia="標楷體" w:cs="標楷體"/>
      <w:color w:val="000000"/>
      <w:kern w:val="0"/>
      <w:szCs w:val="24"/>
    </w:rPr>
  </w:style>
  <w:style w:type="character" w:styleId="a3">
    <w:name w:val="annotation reference"/>
    <w:basedOn w:val="a0"/>
    <w:uiPriority w:val="99"/>
    <w:semiHidden/>
    <w:unhideWhenUsed/>
    <w:rsid w:val="008629F7"/>
    <w:rPr>
      <w:sz w:val="18"/>
      <w:szCs w:val="18"/>
    </w:rPr>
  </w:style>
  <w:style w:type="paragraph" w:styleId="a4">
    <w:name w:val="annotation text"/>
    <w:basedOn w:val="a"/>
    <w:link w:val="a5"/>
    <w:uiPriority w:val="99"/>
    <w:semiHidden/>
    <w:unhideWhenUsed/>
    <w:rsid w:val="008629F7"/>
  </w:style>
  <w:style w:type="character" w:customStyle="1" w:styleId="a5">
    <w:name w:val="註解文字 字元"/>
    <w:basedOn w:val="a0"/>
    <w:link w:val="a4"/>
    <w:uiPriority w:val="99"/>
    <w:semiHidden/>
    <w:rsid w:val="008629F7"/>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8629F7"/>
    <w:rPr>
      <w:b/>
      <w:bCs/>
    </w:rPr>
  </w:style>
  <w:style w:type="character" w:customStyle="1" w:styleId="a7">
    <w:name w:val="註解主旨 字元"/>
    <w:basedOn w:val="a5"/>
    <w:link w:val="a6"/>
    <w:uiPriority w:val="99"/>
    <w:semiHidden/>
    <w:rsid w:val="008629F7"/>
    <w:rPr>
      <w:rFonts w:ascii="Times New Roman" w:eastAsia="新細明體" w:hAnsi="Times New Roman" w:cs="Times New Roman"/>
      <w:b/>
      <w:bCs/>
      <w:szCs w:val="24"/>
    </w:rPr>
  </w:style>
  <w:style w:type="paragraph" w:styleId="a8">
    <w:name w:val="Balloon Text"/>
    <w:basedOn w:val="a"/>
    <w:link w:val="a9"/>
    <w:uiPriority w:val="99"/>
    <w:semiHidden/>
    <w:unhideWhenUsed/>
    <w:rsid w:val="008629F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29F7"/>
    <w:rPr>
      <w:rFonts w:asciiTheme="majorHAnsi" w:eastAsiaTheme="majorEastAsia" w:hAnsiTheme="majorHAnsi" w:cstheme="majorBidi"/>
      <w:sz w:val="18"/>
      <w:szCs w:val="18"/>
    </w:rPr>
  </w:style>
  <w:style w:type="paragraph" w:styleId="aa">
    <w:name w:val="header"/>
    <w:basedOn w:val="a"/>
    <w:link w:val="ab"/>
    <w:uiPriority w:val="99"/>
    <w:unhideWhenUsed/>
    <w:rsid w:val="001650B9"/>
    <w:pPr>
      <w:tabs>
        <w:tab w:val="center" w:pos="4153"/>
        <w:tab w:val="right" w:pos="8306"/>
      </w:tabs>
      <w:snapToGrid w:val="0"/>
    </w:pPr>
    <w:rPr>
      <w:sz w:val="20"/>
      <w:szCs w:val="20"/>
    </w:rPr>
  </w:style>
  <w:style w:type="character" w:customStyle="1" w:styleId="ab">
    <w:name w:val="頁首 字元"/>
    <w:basedOn w:val="a0"/>
    <w:link w:val="aa"/>
    <w:uiPriority w:val="99"/>
    <w:rsid w:val="001650B9"/>
    <w:rPr>
      <w:rFonts w:ascii="Times New Roman" w:eastAsia="新細明體" w:hAnsi="Times New Roman" w:cs="Times New Roman"/>
      <w:sz w:val="20"/>
      <w:szCs w:val="20"/>
    </w:rPr>
  </w:style>
  <w:style w:type="paragraph" w:styleId="ac">
    <w:name w:val="footer"/>
    <w:basedOn w:val="a"/>
    <w:link w:val="ad"/>
    <w:uiPriority w:val="99"/>
    <w:unhideWhenUsed/>
    <w:rsid w:val="001650B9"/>
    <w:pPr>
      <w:tabs>
        <w:tab w:val="center" w:pos="4153"/>
        <w:tab w:val="right" w:pos="8306"/>
      </w:tabs>
      <w:snapToGrid w:val="0"/>
    </w:pPr>
    <w:rPr>
      <w:sz w:val="20"/>
      <w:szCs w:val="20"/>
    </w:rPr>
  </w:style>
  <w:style w:type="character" w:customStyle="1" w:styleId="ad">
    <w:name w:val="頁尾 字元"/>
    <w:basedOn w:val="a0"/>
    <w:link w:val="ac"/>
    <w:uiPriority w:val="99"/>
    <w:rsid w:val="001650B9"/>
    <w:rPr>
      <w:rFonts w:ascii="Times New Roman" w:eastAsia="新細明體" w:hAnsi="Times New Roman" w:cs="Times New Roman"/>
      <w:sz w:val="20"/>
      <w:szCs w:val="20"/>
    </w:rPr>
  </w:style>
  <w:style w:type="paragraph" w:styleId="ae">
    <w:name w:val="List Paragraph"/>
    <w:basedOn w:val="a"/>
    <w:uiPriority w:val="34"/>
    <w:qFormat/>
    <w:rsid w:val="00C963CA"/>
    <w:pPr>
      <w:ind w:leftChars="200" w:left="480"/>
    </w:pPr>
  </w:style>
  <w:style w:type="character" w:styleId="af">
    <w:name w:val="Hyperlink"/>
    <w:basedOn w:val="a0"/>
    <w:uiPriority w:val="99"/>
    <w:unhideWhenUsed/>
    <w:rsid w:val="006B355F"/>
    <w:rPr>
      <w:color w:val="0563C1" w:themeColor="hyperlink"/>
      <w:u w:val="single"/>
    </w:rPr>
  </w:style>
  <w:style w:type="character" w:styleId="af0">
    <w:name w:val="Unresolved Mention"/>
    <w:basedOn w:val="a0"/>
    <w:uiPriority w:val="99"/>
    <w:semiHidden/>
    <w:unhideWhenUsed/>
    <w:rsid w:val="00A7692B"/>
    <w:rPr>
      <w:color w:val="605E5C"/>
      <w:shd w:val="clear" w:color="auto" w:fill="E1DFDD"/>
    </w:rPr>
  </w:style>
  <w:style w:type="character" w:styleId="af1">
    <w:name w:val="FollowedHyperlink"/>
    <w:basedOn w:val="a0"/>
    <w:uiPriority w:val="99"/>
    <w:semiHidden/>
    <w:unhideWhenUsed/>
    <w:rsid w:val="00C7194E"/>
    <w:rPr>
      <w:color w:val="954F72" w:themeColor="followedHyperlink"/>
      <w:u w:val="single"/>
    </w:rPr>
  </w:style>
  <w:style w:type="table" w:styleId="af2">
    <w:name w:val="Table Grid"/>
    <w:basedOn w:val="a1"/>
    <w:uiPriority w:val="59"/>
    <w:rsid w:val="0003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2772">
      <w:bodyDiv w:val="1"/>
      <w:marLeft w:val="0"/>
      <w:marRight w:val="0"/>
      <w:marTop w:val="0"/>
      <w:marBottom w:val="0"/>
      <w:divBdr>
        <w:top w:val="none" w:sz="0" w:space="0" w:color="auto"/>
        <w:left w:val="none" w:sz="0" w:space="0" w:color="auto"/>
        <w:bottom w:val="none" w:sz="0" w:space="0" w:color="auto"/>
        <w:right w:val="none" w:sz="0" w:space="0" w:color="auto"/>
      </w:divBdr>
    </w:div>
    <w:div w:id="592856176">
      <w:bodyDiv w:val="1"/>
      <w:marLeft w:val="0"/>
      <w:marRight w:val="0"/>
      <w:marTop w:val="0"/>
      <w:marBottom w:val="0"/>
      <w:divBdr>
        <w:top w:val="none" w:sz="0" w:space="0" w:color="auto"/>
        <w:left w:val="none" w:sz="0" w:space="0" w:color="auto"/>
        <w:bottom w:val="none" w:sz="0" w:space="0" w:color="auto"/>
        <w:right w:val="none" w:sz="0" w:space="0" w:color="auto"/>
      </w:divBdr>
    </w:div>
    <w:div w:id="618071677">
      <w:bodyDiv w:val="1"/>
      <w:marLeft w:val="0"/>
      <w:marRight w:val="0"/>
      <w:marTop w:val="0"/>
      <w:marBottom w:val="0"/>
      <w:divBdr>
        <w:top w:val="none" w:sz="0" w:space="0" w:color="auto"/>
        <w:left w:val="none" w:sz="0" w:space="0" w:color="auto"/>
        <w:bottom w:val="none" w:sz="0" w:space="0" w:color="auto"/>
        <w:right w:val="none" w:sz="0" w:space="0" w:color="auto"/>
      </w:divBdr>
    </w:div>
    <w:div w:id="684868366">
      <w:bodyDiv w:val="1"/>
      <w:marLeft w:val="0"/>
      <w:marRight w:val="0"/>
      <w:marTop w:val="0"/>
      <w:marBottom w:val="0"/>
      <w:divBdr>
        <w:top w:val="none" w:sz="0" w:space="0" w:color="auto"/>
        <w:left w:val="none" w:sz="0" w:space="0" w:color="auto"/>
        <w:bottom w:val="none" w:sz="0" w:space="0" w:color="auto"/>
        <w:right w:val="none" w:sz="0" w:space="0" w:color="auto"/>
      </w:divBdr>
    </w:div>
    <w:div w:id="919602648">
      <w:bodyDiv w:val="1"/>
      <w:marLeft w:val="0"/>
      <w:marRight w:val="0"/>
      <w:marTop w:val="0"/>
      <w:marBottom w:val="0"/>
      <w:divBdr>
        <w:top w:val="none" w:sz="0" w:space="0" w:color="auto"/>
        <w:left w:val="none" w:sz="0" w:space="0" w:color="auto"/>
        <w:bottom w:val="none" w:sz="0" w:space="0" w:color="auto"/>
        <w:right w:val="none" w:sz="0" w:space="0" w:color="auto"/>
      </w:divBdr>
    </w:div>
    <w:div w:id="1049257821">
      <w:bodyDiv w:val="1"/>
      <w:marLeft w:val="0"/>
      <w:marRight w:val="0"/>
      <w:marTop w:val="0"/>
      <w:marBottom w:val="0"/>
      <w:divBdr>
        <w:top w:val="none" w:sz="0" w:space="0" w:color="auto"/>
        <w:left w:val="none" w:sz="0" w:space="0" w:color="auto"/>
        <w:bottom w:val="none" w:sz="0" w:space="0" w:color="auto"/>
        <w:right w:val="none" w:sz="0" w:space="0" w:color="auto"/>
      </w:divBdr>
    </w:div>
    <w:div w:id="1055395406">
      <w:bodyDiv w:val="1"/>
      <w:marLeft w:val="0"/>
      <w:marRight w:val="0"/>
      <w:marTop w:val="0"/>
      <w:marBottom w:val="0"/>
      <w:divBdr>
        <w:top w:val="none" w:sz="0" w:space="0" w:color="auto"/>
        <w:left w:val="none" w:sz="0" w:space="0" w:color="auto"/>
        <w:bottom w:val="none" w:sz="0" w:space="0" w:color="auto"/>
        <w:right w:val="none" w:sz="0" w:space="0" w:color="auto"/>
      </w:divBdr>
    </w:div>
    <w:div w:id="15908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my1012r@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438B-6745-43F1-83E5-FA29590C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黃三原</cp:lastModifiedBy>
  <cp:revision>2</cp:revision>
  <cp:lastPrinted>2024-04-30T01:37:00Z</cp:lastPrinted>
  <dcterms:created xsi:type="dcterms:W3CDTF">2024-05-20T02:54:00Z</dcterms:created>
  <dcterms:modified xsi:type="dcterms:W3CDTF">2024-05-20T02:54:00Z</dcterms:modified>
</cp:coreProperties>
</file>