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526D9" w14:textId="77777777" w:rsidR="00884AD0" w:rsidRDefault="00EE296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中區精神醫療網</w:t>
      </w:r>
    </w:p>
    <w:p w14:paraId="03C033CB" w14:textId="77777777" w:rsidR="00884AD0" w:rsidRDefault="00EE296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南投縣111年度藥癮戒治專業人員繼續教育訓練計畫書</w:t>
      </w:r>
    </w:p>
    <w:p w14:paraId="7F8FA7DE" w14:textId="77777777" w:rsidR="00884AD0" w:rsidRDefault="00EE296B">
      <w:pPr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計畫說明：</w:t>
      </w:r>
    </w:p>
    <w:p w14:paraId="4527E789" w14:textId="77777777" w:rsidR="00884AD0" w:rsidRDefault="00EE296B">
      <w:pPr>
        <w:spacing w:after="180"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所謂替代療法則是使用「美沙冬」或丁基原啡因等藥物，來減輕毒癮者對於海洛因等毒品的依賴程度，美沙冬屬於鴉片類物質，目的在於取代嗎啡作為麻醉劑，在六</w:t>
      </w:r>
      <w:r>
        <w:rPr>
          <w:rFonts w:ascii="標楷體" w:eastAsia="標楷體" w:hAnsi="標楷體" w:cs="Arial"/>
          <w:color w:val="000000"/>
          <w:sz w:val="28"/>
          <w:szCs w:val="28"/>
        </w:rPr>
        <w:t>○</w:t>
      </w:r>
      <w:r>
        <w:rPr>
          <w:rFonts w:ascii="標楷體" w:eastAsia="標楷體" w:hAnsi="標楷體"/>
          <w:color w:val="000000"/>
          <w:sz w:val="28"/>
          <w:szCs w:val="28"/>
        </w:rPr>
        <w:t>年代美國將其發展出用來治療毒癮患者，不但具有藥效長、抵癮效果良好的特性，更重要的是成效良好，能夠讓毒癮者回復社會角色功能，回到正常的生活與工作。</w:t>
      </w:r>
    </w:p>
    <w:p w14:paraId="26EA3E39" w14:textId="77777777" w:rsidR="00884AD0" w:rsidRDefault="00EE296B">
      <w:pPr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目的：</w:t>
      </w:r>
    </w:p>
    <w:p w14:paraId="0361E72E" w14:textId="77777777" w:rsidR="00884AD0" w:rsidRDefault="00EE296B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增進轄區內醫療院所各類醫事服務人員及諮詢輔導相關人員，有關物質濫</w:t>
      </w:r>
    </w:p>
    <w:p w14:paraId="5DEE7459" w14:textId="77777777" w:rsidR="00884AD0" w:rsidRDefault="00EE296B">
      <w:pPr>
        <w:spacing w:after="180"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用防治之專業知能及替代療法繼續教育。</w:t>
      </w:r>
    </w:p>
    <w:p w14:paraId="1FF273B8" w14:textId="77777777" w:rsidR="00884AD0" w:rsidRDefault="00EE296B">
      <w:pPr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辦理單位：</w:t>
      </w:r>
    </w:p>
    <w:p w14:paraId="334E1736" w14:textId="77777777" w:rsidR="00884AD0" w:rsidRDefault="00EE296B">
      <w:pPr>
        <w:spacing w:line="460" w:lineRule="exact"/>
        <w:ind w:firstLine="6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1.指導單位：衛生福利部</w:t>
      </w:r>
    </w:p>
    <w:p w14:paraId="55DD4364" w14:textId="77777777" w:rsidR="00884AD0" w:rsidRDefault="00EE296B">
      <w:pPr>
        <w:spacing w:line="460" w:lineRule="exact"/>
        <w:ind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2.主辦單位：南投縣政府衛生局、中區精神醫療網</w:t>
      </w:r>
    </w:p>
    <w:p w14:paraId="246F25D4" w14:textId="77777777" w:rsidR="00884AD0" w:rsidRDefault="00EE296B">
      <w:pPr>
        <w:spacing w:line="460" w:lineRule="exact"/>
        <w:ind w:firstLine="6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3.協辦單位: 衛生福利部草屯療養院</w:t>
      </w:r>
    </w:p>
    <w:p w14:paraId="570AE8F7" w14:textId="77777777" w:rsidR="00884AD0" w:rsidRDefault="00EE296B">
      <w:pPr>
        <w:spacing w:line="460" w:lineRule="exact"/>
        <w:ind w:firstLine="6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社團法人南投縣臨床心理師公會</w:t>
      </w:r>
    </w:p>
    <w:p w14:paraId="58983959" w14:textId="77777777" w:rsidR="00884AD0" w:rsidRDefault="00EE296B">
      <w:pPr>
        <w:spacing w:after="180" w:line="460" w:lineRule="exact"/>
        <w:ind w:firstLine="6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社團法人南投縣職能治療師公會</w:t>
      </w:r>
    </w:p>
    <w:p w14:paraId="62DD0191" w14:textId="77777777" w:rsidR="00884AD0" w:rsidRDefault="00EE296B">
      <w:pPr>
        <w:numPr>
          <w:ilvl w:val="0"/>
          <w:numId w:val="1"/>
        </w:numPr>
        <w:spacing w:after="360"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參加對象：醫療院所醫師、藥師、護理人員、社會工作人員、臨床心理師、職能治療人員及鄉鎮市衛生所相關人員，預計約100人。</w:t>
      </w:r>
    </w:p>
    <w:p w14:paraId="539209A4" w14:textId="77777777" w:rsidR="00884AD0" w:rsidRDefault="00EE296B">
      <w:pPr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辦理日期及地點：</w:t>
      </w:r>
    </w:p>
    <w:p w14:paraId="2488BCFC" w14:textId="17D20F67" w:rsidR="00884AD0" w:rsidRDefault="00EE296B">
      <w:pPr>
        <w:numPr>
          <w:ilvl w:val="0"/>
          <w:numId w:val="2"/>
        </w:numPr>
        <w:spacing w:line="46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日期：11</w:t>
      </w:r>
      <w:r w:rsidR="0008656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年04月0</w:t>
      </w:r>
      <w:r w:rsidR="00901A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日（星期六）08:00-17:00</w:t>
      </w:r>
    </w:p>
    <w:p w14:paraId="4F983B8C" w14:textId="77777777" w:rsidR="00F00F55" w:rsidRDefault="00EE296B" w:rsidP="00F00F55">
      <w:pPr>
        <w:ind w:firstLineChars="200" w:firstLine="560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</w:t>
      </w:r>
      <w:r w:rsidR="00F00F55">
        <w:rPr>
          <w:rFonts w:ascii="標楷體" w:eastAsia="標楷體" w:hAnsi="標楷體" w:hint="eastAsia"/>
          <w:sz w:val="28"/>
          <w:szCs w:val="28"/>
        </w:rPr>
        <w:t>南投縣政府衛生局五樓大禮堂（如圖所示）</w:t>
      </w:r>
    </w:p>
    <w:p w14:paraId="627EF478" w14:textId="2188579D" w:rsidR="00884AD0" w:rsidRPr="00F00F55" w:rsidRDefault="00F00F55" w:rsidP="00F00F55">
      <w:pPr>
        <w:ind w:firstLineChars="400" w:firstLine="1120"/>
        <w:rPr>
          <w:rFonts w:ascii="標楷體" w:eastAsia="標楷體" w:hAnsi="標楷體"/>
          <w:b/>
          <w:szCs w:val="26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(54062南投市復興路6號 | TEL：049-2222473</w:t>
      </w:r>
      <w:r w:rsidR="00EE296B">
        <w:rPr>
          <w:rFonts w:ascii="標楷體" w:eastAsia="標楷體" w:hAnsi="標楷體" w:cs="Arial"/>
          <w:kern w:val="0"/>
          <w:sz w:val="28"/>
          <w:szCs w:val="28"/>
        </w:rPr>
        <w:t>)</w:t>
      </w:r>
    </w:p>
    <w:p w14:paraId="3B757C48" w14:textId="015E85AD" w:rsidR="00884AD0" w:rsidRDefault="00EE296B">
      <w:pPr>
        <w:numPr>
          <w:ilvl w:val="0"/>
          <w:numId w:val="2"/>
        </w:numPr>
        <w:spacing w:line="46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研習人員以公假處理，差旅費由原服務單位核實支付。</w:t>
      </w:r>
    </w:p>
    <w:p w14:paraId="252DA415" w14:textId="77777777" w:rsidR="00884AD0" w:rsidRDefault="00EE296B">
      <w:pPr>
        <w:numPr>
          <w:ilvl w:val="0"/>
          <w:numId w:val="1"/>
        </w:numPr>
        <w:spacing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研習注意事項：</w:t>
      </w:r>
    </w:p>
    <w:p w14:paraId="62FC8FDF" w14:textId="77777777" w:rsidR="00884AD0" w:rsidRDefault="00EE296B">
      <w:pPr>
        <w:spacing w:line="460" w:lineRule="exact"/>
        <w:ind w:left="896" w:hanging="35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1、請各單位派員參加，報名學員請勿缺席、遲到或早退。</w:t>
      </w:r>
    </w:p>
    <w:p w14:paraId="0E283A7A" w14:textId="127B4710" w:rsidR="00884AD0" w:rsidRDefault="00EE296B">
      <w:pPr>
        <w:spacing w:line="460" w:lineRule="exact"/>
        <w:ind w:left="896" w:hanging="358"/>
        <w:jc w:val="both"/>
      </w:pPr>
      <w:r>
        <w:rPr>
          <w:rFonts w:ascii="標楷體" w:eastAsia="標楷體" w:hAnsi="標楷體"/>
          <w:sz w:val="28"/>
          <w:szCs w:val="28"/>
        </w:rPr>
        <w:t>2、全程參與課程者於課程結束後</w:t>
      </w:r>
      <w:r w:rsidR="00283FB5">
        <w:rPr>
          <w:rFonts w:ascii="標楷體" w:eastAsia="標楷體" w:hAnsi="標楷體" w:hint="eastAsia"/>
          <w:color w:val="000000"/>
          <w:sz w:val="28"/>
          <w:szCs w:val="28"/>
        </w:rPr>
        <w:t>會以衛生福利部藥酒癮系統統一將證書發至報名所留的mail，請務必留下收的到信、正確的mail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sz w:val="28"/>
          <w:szCs w:val="28"/>
        </w:rPr>
        <w:t>如中途離</w:t>
      </w:r>
      <w:r>
        <w:rPr>
          <w:rFonts w:ascii="標楷體" w:eastAsia="標楷體" w:hAnsi="標楷體"/>
          <w:sz w:val="28"/>
          <w:szCs w:val="28"/>
        </w:rPr>
        <w:lastRenderedPageBreak/>
        <w:t>開或缺課者不予發給證書。</w:t>
      </w:r>
    </w:p>
    <w:p w14:paraId="38581357" w14:textId="77777777" w:rsidR="00884AD0" w:rsidRDefault="00EE296B">
      <w:pPr>
        <w:spacing w:line="460" w:lineRule="exact"/>
        <w:ind w:left="896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3、現場報名不提供研習證書。</w:t>
      </w:r>
    </w:p>
    <w:p w14:paraId="25EAD337" w14:textId="77777777" w:rsidR="00884AD0" w:rsidRDefault="00EE296B">
      <w:pPr>
        <w:spacing w:line="460" w:lineRule="exact"/>
        <w:ind w:left="896" w:hanging="358"/>
        <w:jc w:val="both"/>
      </w:pPr>
      <w:r>
        <w:rPr>
          <w:rFonts w:ascii="標楷體" w:eastAsia="標楷體" w:hAnsi="標楷體"/>
          <w:sz w:val="28"/>
        </w:rPr>
        <w:t>4、</w:t>
      </w:r>
      <w:r>
        <w:rPr>
          <w:rFonts w:ascii="標楷體" w:eastAsia="標楷體" w:hAnsi="標楷體"/>
          <w:bCs/>
          <w:sz w:val="28"/>
          <w:szCs w:val="28"/>
        </w:rPr>
        <w:t>為響應環保請學員自備環保杯。</w:t>
      </w:r>
    </w:p>
    <w:p w14:paraId="3CB599F5" w14:textId="77777777" w:rsidR="00884AD0" w:rsidRDefault="00EE296B">
      <w:pPr>
        <w:spacing w:line="460" w:lineRule="exact"/>
        <w:ind w:left="896" w:hanging="35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5、申請公務人員學分及護理人員學分、成癮次專科學分、精專學分</w:t>
      </w:r>
    </w:p>
    <w:p w14:paraId="1DE00F97" w14:textId="77777777" w:rsidR="00884AD0" w:rsidRDefault="00EE296B">
      <w:pPr>
        <w:spacing w:after="180" w:line="460" w:lineRule="exact"/>
        <w:ind w:left="778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臨床心理師學分、職能治療師學分、社工師學分。</w:t>
      </w:r>
    </w:p>
    <w:p w14:paraId="37C2E78D" w14:textId="4E038307" w:rsidR="00884AD0" w:rsidRDefault="00EE296B">
      <w:pPr>
        <w:numPr>
          <w:ilvl w:val="0"/>
          <w:numId w:val="1"/>
        </w:numPr>
        <w:spacing w:after="180"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課程表：(11</w:t>
      </w:r>
      <w:r w:rsidR="00901A9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/04/</w:t>
      </w:r>
      <w:r w:rsidR="001A21C8">
        <w:rPr>
          <w:rFonts w:ascii="標楷體" w:eastAsia="標楷體" w:hAnsi="標楷體" w:hint="eastAsia"/>
          <w:sz w:val="28"/>
          <w:szCs w:val="28"/>
        </w:rPr>
        <w:t>0</w:t>
      </w:r>
      <w:r w:rsidR="00901A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&lt;六&gt;藥癮教育訓練)</w:t>
      </w:r>
    </w:p>
    <w:tbl>
      <w:tblPr>
        <w:tblW w:w="100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5510"/>
        <w:gridCol w:w="2773"/>
      </w:tblGrid>
      <w:tr w:rsidR="00884AD0" w14:paraId="33D5FEC3" w14:textId="77777777">
        <w:trPr>
          <w:trHeight w:val="502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9E1F1" w14:textId="77777777" w:rsidR="00884AD0" w:rsidRDefault="00EE29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DAC9A" w14:textId="77777777" w:rsidR="00884AD0" w:rsidRDefault="00EE29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33F73" w14:textId="77777777" w:rsidR="00884AD0" w:rsidRDefault="00EE29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  <w:t>講師</w:t>
            </w:r>
          </w:p>
        </w:tc>
      </w:tr>
      <w:tr w:rsidR="00884AD0" w14:paraId="64423750" w14:textId="77777777">
        <w:trPr>
          <w:trHeight w:val="410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B4C77" w14:textId="77777777" w:rsidR="00884AD0" w:rsidRDefault="00EE29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08:00-08:20</w:t>
            </w:r>
          </w:p>
        </w:tc>
        <w:tc>
          <w:tcPr>
            <w:tcW w:w="8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151F6" w14:textId="77777777" w:rsidR="00884AD0" w:rsidRDefault="00EE296B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884AD0" w14:paraId="70110B36" w14:textId="77777777">
        <w:trPr>
          <w:trHeight w:val="660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0D5F2" w14:textId="77777777" w:rsidR="00884AD0" w:rsidRDefault="00EE29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08:20-08:30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C959B" w14:textId="77777777" w:rsidR="00884AD0" w:rsidRDefault="00EE296B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長官致詞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43C58" w14:textId="77777777" w:rsidR="00884AD0" w:rsidRDefault="00EE296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南投縣政府衛生局</w:t>
            </w:r>
          </w:p>
          <w:p w14:paraId="4A3BB810" w14:textId="671DB325" w:rsidR="00884AD0" w:rsidRDefault="0052009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陳南松</w:t>
            </w:r>
            <w:r w:rsidR="00EE296B">
              <w:rPr>
                <w:rFonts w:ascii="標楷體" w:eastAsia="標楷體" w:hAnsi="標楷體"/>
                <w:color w:val="000000"/>
              </w:rPr>
              <w:t xml:space="preserve"> 局長</w:t>
            </w:r>
          </w:p>
        </w:tc>
      </w:tr>
      <w:tr w:rsidR="001D296E" w14:paraId="32C01C24" w14:textId="77777777">
        <w:trPr>
          <w:trHeight w:val="502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808CF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08:30-09:20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6C025" w14:textId="7A644AC6" w:rsidR="001D296E" w:rsidRDefault="001D296E" w:rsidP="001D296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台灣藥癮政策、新興毒品、減害計畫及相關法令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595B2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草屯療養院</w:t>
            </w:r>
          </w:p>
          <w:p w14:paraId="22E127C9" w14:textId="299CD2F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黃介良主任</w:t>
            </w:r>
          </w:p>
        </w:tc>
      </w:tr>
      <w:tr w:rsidR="001D296E" w14:paraId="0DF5CC51" w14:textId="77777777">
        <w:trPr>
          <w:trHeight w:val="415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6DEB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09:20-10:10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6069B" w14:textId="77777777" w:rsidR="001D296E" w:rsidRDefault="001D296E" w:rsidP="001D296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物質濫用者之醫療模式處置及治療性評估</w:t>
            </w:r>
          </w:p>
          <w:p w14:paraId="37F985DF" w14:textId="7F48169C" w:rsidR="001D296E" w:rsidRDefault="001D296E" w:rsidP="001D296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(含2級毒品及新興毒品處置介紹)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8689F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草屯療養院</w:t>
            </w:r>
          </w:p>
          <w:p w14:paraId="3C68724D" w14:textId="70F246B1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黃介良主任</w:t>
            </w:r>
          </w:p>
        </w:tc>
      </w:tr>
      <w:tr w:rsidR="001D296E" w14:paraId="453E7C9B" w14:textId="77777777">
        <w:trPr>
          <w:trHeight w:val="574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BF8D3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10:10-10:20</w:t>
            </w:r>
          </w:p>
        </w:tc>
        <w:tc>
          <w:tcPr>
            <w:tcW w:w="8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56F60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</w:t>
            </w:r>
          </w:p>
        </w:tc>
      </w:tr>
      <w:tr w:rsidR="001D296E" w14:paraId="7156C047" w14:textId="77777777">
        <w:trPr>
          <w:trHeight w:val="502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F3222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10:20-11:10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30470" w14:textId="77777777" w:rsidR="001D296E" w:rsidRDefault="001D296E" w:rsidP="001D296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美沙冬藥品管理與替代療法場所動線規劃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E1E78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草屯療養院</w:t>
            </w:r>
          </w:p>
          <w:p w14:paraId="3463BD02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古貞庭主任</w:t>
            </w:r>
          </w:p>
        </w:tc>
      </w:tr>
      <w:tr w:rsidR="001D296E" w14:paraId="45D1E9BC" w14:textId="77777777">
        <w:trPr>
          <w:trHeight w:val="502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59BB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11:10-12:00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E312D" w14:textId="77777777" w:rsidR="001D296E" w:rsidRDefault="001D296E" w:rsidP="001D296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愛滋感染個案治療及藥品交互作用介紹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167D0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南投醫院感染控制科</w:t>
            </w:r>
          </w:p>
          <w:p w14:paraId="7CB84F94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廖嘉宏主任</w:t>
            </w:r>
          </w:p>
        </w:tc>
      </w:tr>
      <w:tr w:rsidR="001D296E" w14:paraId="3951082B" w14:textId="77777777">
        <w:trPr>
          <w:trHeight w:val="652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ACA3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12:00-13:00</w:t>
            </w:r>
          </w:p>
        </w:tc>
        <w:tc>
          <w:tcPr>
            <w:tcW w:w="8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ACCD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午餐時間</w:t>
            </w:r>
          </w:p>
        </w:tc>
      </w:tr>
      <w:tr w:rsidR="001D296E" w14:paraId="3BCDF0A1" w14:textId="77777777">
        <w:trPr>
          <w:trHeight w:val="484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32F56" w14:textId="77777777" w:rsidR="001D296E" w:rsidRDefault="001D296E" w:rsidP="001D296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13:00-13:50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BEEA8" w14:textId="3E11C001" w:rsidR="001D296E" w:rsidRDefault="001D296E" w:rsidP="001D296E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物質濫用與精神疾病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FAF45" w14:textId="77777777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草屯療養院</w:t>
            </w:r>
          </w:p>
          <w:p w14:paraId="5AC1119F" w14:textId="70F3B9CA" w:rsidR="001D296E" w:rsidRDefault="001D296E" w:rsidP="001D29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伍美馨醫師</w:t>
            </w:r>
          </w:p>
        </w:tc>
      </w:tr>
      <w:tr w:rsidR="00035221" w14:paraId="686145C5" w14:textId="77777777">
        <w:trPr>
          <w:trHeight w:val="499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3198" w14:textId="77777777" w:rsidR="00035221" w:rsidRDefault="00035221" w:rsidP="000352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13:50-14:40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CEC3A" w14:textId="415F4244" w:rsidR="00035221" w:rsidRDefault="00035221" w:rsidP="00035221">
            <w:pPr>
              <w:widowControl/>
              <w:snapToGrid w:val="0"/>
              <w:spacing w:line="400" w:lineRule="exact"/>
              <w:ind w:right="7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美沙冬實務經驗分享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DEFA2" w14:textId="77777777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草屯療養院</w:t>
            </w:r>
          </w:p>
          <w:p w14:paraId="3B954412" w14:textId="405F1E40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洪滿惠個管師</w:t>
            </w:r>
          </w:p>
        </w:tc>
      </w:tr>
      <w:tr w:rsidR="00035221" w14:paraId="63C8D42B" w14:textId="77777777">
        <w:trPr>
          <w:trHeight w:val="550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E9198" w14:textId="77777777" w:rsidR="00035221" w:rsidRDefault="00035221" w:rsidP="000352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14:40-14:50</w:t>
            </w:r>
          </w:p>
        </w:tc>
        <w:tc>
          <w:tcPr>
            <w:tcW w:w="8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47E2A" w14:textId="77777777" w:rsidR="00035221" w:rsidRDefault="00035221" w:rsidP="000352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</w:t>
            </w:r>
          </w:p>
        </w:tc>
      </w:tr>
      <w:tr w:rsidR="00035221" w14:paraId="64C5FDC7" w14:textId="77777777">
        <w:trPr>
          <w:trHeight w:val="499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05754" w14:textId="77777777" w:rsidR="00035221" w:rsidRDefault="00035221" w:rsidP="000352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14:50-15:40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305F6" w14:textId="6D0FB5F7" w:rsidR="00035221" w:rsidRDefault="00035221" w:rsidP="00035221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美沙冬／丁基原啡因替代治療之藥癮者初診評估及美沙冬／丁基原啡因替代治療指引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4A910" w14:textId="77777777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草屯療養院</w:t>
            </w:r>
          </w:p>
          <w:p w14:paraId="4951DE32" w14:textId="29969239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陳厚良醫師</w:t>
            </w:r>
          </w:p>
        </w:tc>
      </w:tr>
      <w:tr w:rsidR="00035221" w14:paraId="1BAC0F37" w14:textId="77777777">
        <w:trPr>
          <w:trHeight w:val="624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59E6D" w14:textId="77777777" w:rsidR="00035221" w:rsidRDefault="00035221" w:rsidP="000352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15:40-16:30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B7AFC" w14:textId="77777777" w:rsidR="00035221" w:rsidRDefault="00035221" w:rsidP="00035221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物質成癮與運動治療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A0903" w14:textId="4708FFD2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心森林診所</w:t>
            </w:r>
          </w:p>
          <w:p w14:paraId="53E88E68" w14:textId="77777777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陳奇硯醫師</w:t>
            </w:r>
          </w:p>
        </w:tc>
      </w:tr>
      <w:tr w:rsidR="00035221" w14:paraId="29D38DBD" w14:textId="77777777">
        <w:trPr>
          <w:trHeight w:val="624"/>
          <w:jc w:val="center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65E2" w14:textId="77777777" w:rsidR="00035221" w:rsidRDefault="00035221" w:rsidP="0003522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16:30-17:00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14BB7" w14:textId="77777777" w:rsidR="00035221" w:rsidRDefault="00035221" w:rsidP="00035221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測驗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2A9AA" w14:textId="77777777" w:rsidR="00035221" w:rsidRDefault="00035221" w:rsidP="0003522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中區精神醫療網</w:t>
            </w:r>
          </w:p>
        </w:tc>
      </w:tr>
    </w:tbl>
    <w:p w14:paraId="4E2BE40B" w14:textId="77777777" w:rsidR="00884AD0" w:rsidRDefault="00EE296B">
      <w:pPr>
        <w:numPr>
          <w:ilvl w:val="0"/>
          <w:numId w:val="1"/>
        </w:numPr>
        <w:spacing w:after="180" w:line="46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報名方式:</w:t>
      </w:r>
    </w:p>
    <w:p w14:paraId="04D866C2" w14:textId="77777777" w:rsidR="00884AD0" w:rsidRDefault="00EE296B">
      <w:pPr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請至衛生福利部草屯療養院網站（</w:t>
      </w:r>
      <w:hyperlink r:id="rId7" w:history="1">
        <w:r>
          <w:rPr>
            <w:rStyle w:val="a4"/>
            <w:rFonts w:ascii="標楷體" w:eastAsia="標楷體" w:hAnsi="標楷體"/>
            <w:sz w:val="28"/>
            <w:szCs w:val="28"/>
          </w:rPr>
          <w:t>http://www.ttpc.mohw.gov.tw/</w:t>
        </w:r>
      </w:hyperlink>
      <w:r>
        <w:rPr>
          <w:rFonts w:ascii="標楷體" w:eastAsia="標楷體" w:hAnsi="標楷體"/>
          <w:sz w:val="28"/>
          <w:szCs w:val="28"/>
        </w:rPr>
        <w:t>）</w:t>
      </w:r>
    </w:p>
    <w:p w14:paraId="7CEAD9B8" w14:textId="77777777" w:rsidR="00884AD0" w:rsidRDefault="00EE296B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/線上服務/登錄資料</w:t>
      </w:r>
    </w:p>
    <w:p w14:paraId="58AF5F5A" w14:textId="77777777" w:rsidR="00884AD0" w:rsidRDefault="00884AD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AE9F51B" w14:textId="77777777" w:rsidR="00884AD0" w:rsidRDefault="00EE296B" w:rsidP="00866C90">
      <w:pPr>
        <w:numPr>
          <w:ilvl w:val="0"/>
          <w:numId w:val="1"/>
        </w:numPr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聯絡人：方采琳 計畫專員，聯絡電話：049-2550800轉1016</w:t>
      </w:r>
      <w:r>
        <w:rPr>
          <w:rFonts w:ascii="標楷體" w:eastAsia="標楷體" w:hAnsi="標楷體"/>
          <w:sz w:val="28"/>
          <w:szCs w:val="28"/>
        </w:rPr>
        <w:br/>
      </w:r>
    </w:p>
    <w:p w14:paraId="5C6CFED9" w14:textId="59EE8A2C" w:rsidR="00884AD0" w:rsidRDefault="00EE296B">
      <w:pPr>
        <w:numPr>
          <w:ilvl w:val="0"/>
          <w:numId w:val="1"/>
        </w:numPr>
        <w:spacing w:line="46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28"/>
        </w:rPr>
        <w:t>地圖-</w:t>
      </w:r>
      <w:r>
        <w:rPr>
          <w:rFonts w:ascii="標楷體" w:eastAsia="標楷體" w:hAnsi="標楷體" w:cs="Arial"/>
          <w:kern w:val="0"/>
          <w:sz w:val="28"/>
          <w:szCs w:val="28"/>
        </w:rPr>
        <w:t>南投縣政府衛生局五樓大禮堂</w:t>
      </w:r>
    </w:p>
    <w:p w14:paraId="5C79B634" w14:textId="0BFFC357" w:rsidR="00884AD0" w:rsidRPr="00F00F55" w:rsidRDefault="00F00F55" w:rsidP="00F00F55">
      <w:pPr>
        <w:spacing w:line="4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F00F5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D94636" wp14:editId="43ED91D0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4392930" cy="3071495"/>
            <wp:effectExtent l="0" t="0" r="7620" b="0"/>
            <wp:wrapTight wrapText="bothSides">
              <wp:wrapPolygon edited="0">
                <wp:start x="0" y="0"/>
                <wp:lineTo x="0" y="21435"/>
                <wp:lineTo x="21544" y="21435"/>
                <wp:lineTo x="21544" y="0"/>
                <wp:lineTo x="0" y="0"/>
              </wp:wrapPolygon>
            </wp:wrapTight>
            <wp:docPr id="4" name="圖片 4" descr="描述: 南投縣衛生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南投縣衛生局地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307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389B" w14:textId="6DF58DDC" w:rsidR="00884AD0" w:rsidRDefault="00884AD0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0050260A" w14:textId="1DCFFD84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4F3D670D" w14:textId="01A74B7F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0A07FE96" w14:textId="6FBE83DA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7AD532D9" w14:textId="600C9F99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5F5398A8" w14:textId="25144A56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16748EE6" w14:textId="109AD63D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1F199CFB" w14:textId="34A81337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2EF5EA24" w14:textId="2B2433A8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26DE7FEF" w14:textId="40DECDBD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p w14:paraId="3E87A44D" w14:textId="77777777" w:rsidR="00F00F55" w:rsidRDefault="00F00F55">
      <w:pPr>
        <w:spacing w:line="460" w:lineRule="exact"/>
        <w:jc w:val="both"/>
        <w:rPr>
          <w:rFonts w:ascii="標楷體" w:eastAsia="標楷體" w:hAnsi="標楷體"/>
          <w:b/>
          <w:bCs/>
          <w:sz w:val="28"/>
        </w:rPr>
      </w:pPr>
    </w:p>
    <w:sectPr w:rsidR="00F00F55"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739EA" w14:textId="77777777" w:rsidR="00ED2585" w:rsidRDefault="00ED2585">
      <w:r>
        <w:separator/>
      </w:r>
    </w:p>
  </w:endnote>
  <w:endnote w:type="continuationSeparator" w:id="0">
    <w:p w14:paraId="5D6D3169" w14:textId="77777777" w:rsidR="00ED2585" w:rsidRDefault="00E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D6438" w14:textId="77777777" w:rsidR="00E5778E" w:rsidRDefault="00EE296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FB9B1" wp14:editId="7AD3A65F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4A27A02" w14:textId="77777777" w:rsidR="00E5778E" w:rsidRDefault="00EE296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D2585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FB9B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24A27A02" w14:textId="77777777" w:rsidR="00E5778E" w:rsidRDefault="00EE296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D2585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B2187" w14:textId="77777777" w:rsidR="00ED2585" w:rsidRDefault="00ED2585">
      <w:r>
        <w:rPr>
          <w:color w:val="000000"/>
        </w:rPr>
        <w:separator/>
      </w:r>
    </w:p>
  </w:footnote>
  <w:footnote w:type="continuationSeparator" w:id="0">
    <w:p w14:paraId="0930F57F" w14:textId="77777777" w:rsidR="00ED2585" w:rsidRDefault="00ED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066A7"/>
    <w:multiLevelType w:val="multilevel"/>
    <w:tmpl w:val="CCB0336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8974A2"/>
    <w:multiLevelType w:val="multilevel"/>
    <w:tmpl w:val="94A271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D0"/>
    <w:rsid w:val="00035221"/>
    <w:rsid w:val="000460DC"/>
    <w:rsid w:val="00086560"/>
    <w:rsid w:val="000C2B56"/>
    <w:rsid w:val="00147390"/>
    <w:rsid w:val="001A21C8"/>
    <w:rsid w:val="001D296E"/>
    <w:rsid w:val="00283FB5"/>
    <w:rsid w:val="002A1387"/>
    <w:rsid w:val="00365A13"/>
    <w:rsid w:val="00366B59"/>
    <w:rsid w:val="004404D7"/>
    <w:rsid w:val="0052009B"/>
    <w:rsid w:val="00565EDB"/>
    <w:rsid w:val="00597F82"/>
    <w:rsid w:val="005C3CD7"/>
    <w:rsid w:val="007D6D2A"/>
    <w:rsid w:val="0082210A"/>
    <w:rsid w:val="008665FC"/>
    <w:rsid w:val="00866C90"/>
    <w:rsid w:val="00884AD0"/>
    <w:rsid w:val="00901A97"/>
    <w:rsid w:val="009D0B68"/>
    <w:rsid w:val="00A4587E"/>
    <w:rsid w:val="00C6183E"/>
    <w:rsid w:val="00EA3624"/>
    <w:rsid w:val="00ED2585"/>
    <w:rsid w:val="00EE296B"/>
    <w:rsid w:val="00F00F55"/>
    <w:rsid w:val="00FB67AD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B93D1"/>
  <w15:docId w15:val="{A577F210-1B02-4007-B269-557560AA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customStyle="1" w:styleId="in8color04">
    <w:name w:val="in_8 color_04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style11">
    <w:name w:val="style11"/>
    <w:rPr>
      <w:color w:val="99000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tpc.mohw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南投縣99年度性侵害責任醫院醫事人員驗傷、採證作業流程</dc:title>
  <dc:subject/>
  <dc:creator>pocaca</dc:creator>
  <cp:lastModifiedBy>san-Yuan Huang</cp:lastModifiedBy>
  <cp:revision>2</cp:revision>
  <cp:lastPrinted>2020-05-27T06:57:00Z</cp:lastPrinted>
  <dcterms:created xsi:type="dcterms:W3CDTF">2023-03-01T08:37:00Z</dcterms:created>
  <dcterms:modified xsi:type="dcterms:W3CDTF">2023-03-01T08:37:00Z</dcterms:modified>
</cp:coreProperties>
</file>